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28834" w14:textId="4EB1823A" w:rsidR="00C32EE9" w:rsidRDefault="000E3710" w:rsidP="00401195">
      <w:pPr>
        <w:pStyle w:val="Title"/>
        <w:rPr>
          <w:b/>
          <w:bCs/>
          <w:sz w:val="36"/>
          <w:szCs w:val="36"/>
        </w:rPr>
      </w:pPr>
      <w:r>
        <w:rPr>
          <w:b/>
          <w:bCs/>
          <w:sz w:val="36"/>
          <w:szCs w:val="36"/>
        </w:rPr>
        <w:t>Utveckling för hantering av digitala läromedel</w:t>
      </w:r>
    </w:p>
    <w:p w14:paraId="5014252D" w14:textId="77777777" w:rsidR="00F17C6E" w:rsidRPr="00F17C6E" w:rsidRDefault="00F17C6E" w:rsidP="00F17C6E"/>
    <w:p w14:paraId="03318C9C" w14:textId="453848D1" w:rsidR="004C523B" w:rsidRDefault="009C1804" w:rsidP="00830BCB">
      <w:pPr>
        <w:spacing w:before="120"/>
        <w:rPr>
          <w:sz w:val="20"/>
          <w:szCs w:val="20"/>
        </w:rPr>
      </w:pPr>
      <w:r w:rsidRPr="00830BCB">
        <w:rPr>
          <w:sz w:val="20"/>
          <w:szCs w:val="20"/>
        </w:rPr>
        <w:t>202</w:t>
      </w:r>
      <w:r w:rsidR="00D114F6">
        <w:rPr>
          <w:sz w:val="20"/>
          <w:szCs w:val="20"/>
        </w:rPr>
        <w:t>2-02-</w:t>
      </w:r>
      <w:r w:rsidR="000E3710">
        <w:rPr>
          <w:sz w:val="20"/>
          <w:szCs w:val="20"/>
        </w:rPr>
        <w:t>23</w:t>
      </w:r>
    </w:p>
    <w:p w14:paraId="77AD3F77" w14:textId="77777777" w:rsidR="00F17C6E" w:rsidRDefault="00F17C6E" w:rsidP="00830BCB">
      <w:pPr>
        <w:spacing w:before="120"/>
        <w:rPr>
          <w:sz w:val="20"/>
          <w:szCs w:val="20"/>
        </w:rPr>
      </w:pPr>
    </w:p>
    <w:bookmarkStart w:id="0" w:name="_Toc65083745"/>
    <w:p w14:paraId="6E5C2C4B" w14:textId="1E60A235" w:rsidR="000E3710" w:rsidRDefault="00F17C6E">
      <w:pPr>
        <w:pStyle w:val="TOC1"/>
        <w:rPr>
          <w:rFonts w:eastAsiaTheme="minorEastAsia"/>
          <w:lang w:val="en-SE" w:eastAsia="en-GB"/>
        </w:rPr>
      </w:pPr>
      <w:r>
        <w:rPr>
          <w:rStyle w:val="Strong"/>
          <w:b w:val="0"/>
          <w:bCs w:val="0"/>
        </w:rPr>
        <w:fldChar w:fldCharType="begin"/>
      </w:r>
      <w:r>
        <w:rPr>
          <w:rStyle w:val="Strong"/>
          <w:b w:val="0"/>
          <w:bCs w:val="0"/>
        </w:rPr>
        <w:instrText xml:space="preserve"> TOC \o "1-2" \h \z \u </w:instrText>
      </w:r>
      <w:r>
        <w:rPr>
          <w:rStyle w:val="Strong"/>
          <w:b w:val="0"/>
          <w:bCs w:val="0"/>
        </w:rPr>
        <w:fldChar w:fldCharType="separate"/>
      </w:r>
      <w:hyperlink w:anchor="_Toc97131877" w:history="1">
        <w:r w:rsidR="000E3710" w:rsidRPr="006601F8">
          <w:rPr>
            <w:rStyle w:val="Hyperlink"/>
            <w:rFonts w:eastAsia="MS Mincho"/>
          </w:rPr>
          <w:t>1</w:t>
        </w:r>
        <w:r w:rsidR="000E3710">
          <w:rPr>
            <w:rFonts w:eastAsiaTheme="minorEastAsia"/>
            <w:lang w:val="en-SE" w:eastAsia="en-GB"/>
          </w:rPr>
          <w:tab/>
        </w:r>
        <w:r w:rsidR="000E3710" w:rsidRPr="006601F8">
          <w:rPr>
            <w:rStyle w:val="Hyperlink"/>
            <w:rFonts w:eastAsia="MS Mincho"/>
          </w:rPr>
          <w:t>Inledning</w:t>
        </w:r>
        <w:r w:rsidR="000E3710">
          <w:rPr>
            <w:webHidden/>
          </w:rPr>
          <w:tab/>
        </w:r>
        <w:r w:rsidR="000E3710">
          <w:rPr>
            <w:webHidden/>
          </w:rPr>
          <w:fldChar w:fldCharType="begin"/>
        </w:r>
        <w:r w:rsidR="000E3710">
          <w:rPr>
            <w:webHidden/>
          </w:rPr>
          <w:instrText xml:space="preserve"> PAGEREF _Toc97131877 \h </w:instrText>
        </w:r>
        <w:r w:rsidR="000E3710">
          <w:rPr>
            <w:webHidden/>
          </w:rPr>
        </w:r>
        <w:r w:rsidR="000E3710">
          <w:rPr>
            <w:webHidden/>
          </w:rPr>
          <w:fldChar w:fldCharType="separate"/>
        </w:r>
        <w:r w:rsidR="000E3710">
          <w:rPr>
            <w:webHidden/>
          </w:rPr>
          <w:t>2</w:t>
        </w:r>
        <w:r w:rsidR="000E3710">
          <w:rPr>
            <w:webHidden/>
          </w:rPr>
          <w:fldChar w:fldCharType="end"/>
        </w:r>
      </w:hyperlink>
    </w:p>
    <w:p w14:paraId="611C3AA5" w14:textId="21749DE7" w:rsidR="000E3710" w:rsidRDefault="000E3710">
      <w:pPr>
        <w:pStyle w:val="TOC1"/>
        <w:rPr>
          <w:rFonts w:eastAsiaTheme="minorEastAsia"/>
          <w:lang w:val="en-SE" w:eastAsia="en-GB"/>
        </w:rPr>
      </w:pPr>
      <w:hyperlink w:anchor="_Toc97131878" w:history="1">
        <w:r w:rsidRPr="006601F8">
          <w:rPr>
            <w:rStyle w:val="Hyperlink"/>
          </w:rPr>
          <w:t>2</w:t>
        </w:r>
        <w:r>
          <w:rPr>
            <w:rFonts w:eastAsiaTheme="minorEastAsia"/>
            <w:lang w:val="en-SE" w:eastAsia="en-GB"/>
          </w:rPr>
          <w:tab/>
        </w:r>
        <w:r w:rsidRPr="006601F8">
          <w:rPr>
            <w:rStyle w:val="Hyperlink"/>
          </w:rPr>
          <w:t>Gruppdiskussioner: Er hantering av digitala läromedel</w:t>
        </w:r>
        <w:r>
          <w:rPr>
            <w:webHidden/>
          </w:rPr>
          <w:tab/>
        </w:r>
        <w:r>
          <w:rPr>
            <w:webHidden/>
          </w:rPr>
          <w:fldChar w:fldCharType="begin"/>
        </w:r>
        <w:r>
          <w:rPr>
            <w:webHidden/>
          </w:rPr>
          <w:instrText xml:space="preserve"> PAGEREF _Toc97131878 \h </w:instrText>
        </w:r>
        <w:r>
          <w:rPr>
            <w:webHidden/>
          </w:rPr>
        </w:r>
        <w:r>
          <w:rPr>
            <w:webHidden/>
          </w:rPr>
          <w:fldChar w:fldCharType="separate"/>
        </w:r>
        <w:r>
          <w:rPr>
            <w:webHidden/>
          </w:rPr>
          <w:t>3</w:t>
        </w:r>
        <w:r>
          <w:rPr>
            <w:webHidden/>
          </w:rPr>
          <w:fldChar w:fldCharType="end"/>
        </w:r>
      </w:hyperlink>
    </w:p>
    <w:p w14:paraId="1302C075" w14:textId="5B41B974" w:rsidR="000E3710" w:rsidRDefault="000E3710">
      <w:pPr>
        <w:pStyle w:val="TOC2"/>
        <w:tabs>
          <w:tab w:val="left" w:pos="960"/>
          <w:tab w:val="right" w:leader="dot" w:pos="9062"/>
        </w:tabs>
        <w:rPr>
          <w:rFonts w:eastAsiaTheme="minorEastAsia"/>
          <w:noProof/>
          <w:sz w:val="24"/>
          <w:szCs w:val="24"/>
          <w:lang w:val="en-SE" w:eastAsia="en-GB"/>
        </w:rPr>
      </w:pPr>
      <w:hyperlink w:anchor="_Toc97131879" w:history="1">
        <w:r w:rsidRPr="006601F8">
          <w:rPr>
            <w:rStyle w:val="Hyperlink"/>
            <w:noProof/>
          </w:rPr>
          <w:t>2.1</w:t>
        </w:r>
        <w:r>
          <w:rPr>
            <w:rFonts w:eastAsiaTheme="minorEastAsia"/>
            <w:noProof/>
            <w:sz w:val="24"/>
            <w:szCs w:val="24"/>
            <w:lang w:val="en-SE" w:eastAsia="en-GB"/>
          </w:rPr>
          <w:tab/>
        </w:r>
        <w:r w:rsidRPr="006601F8">
          <w:rPr>
            <w:rStyle w:val="Hyperlink"/>
            <w:noProof/>
          </w:rPr>
          <w:t>Nuläge: Vad är status för ert arbete med hantering av digitala läromedel?</w:t>
        </w:r>
        <w:r>
          <w:rPr>
            <w:noProof/>
            <w:webHidden/>
          </w:rPr>
          <w:tab/>
        </w:r>
        <w:r>
          <w:rPr>
            <w:noProof/>
            <w:webHidden/>
          </w:rPr>
          <w:fldChar w:fldCharType="begin"/>
        </w:r>
        <w:r>
          <w:rPr>
            <w:noProof/>
            <w:webHidden/>
          </w:rPr>
          <w:instrText xml:space="preserve"> PAGEREF _Toc97131879 \h </w:instrText>
        </w:r>
        <w:r>
          <w:rPr>
            <w:noProof/>
            <w:webHidden/>
          </w:rPr>
        </w:r>
        <w:r>
          <w:rPr>
            <w:noProof/>
            <w:webHidden/>
          </w:rPr>
          <w:fldChar w:fldCharType="separate"/>
        </w:r>
        <w:r>
          <w:rPr>
            <w:noProof/>
            <w:webHidden/>
          </w:rPr>
          <w:t>3</w:t>
        </w:r>
        <w:r>
          <w:rPr>
            <w:noProof/>
            <w:webHidden/>
          </w:rPr>
          <w:fldChar w:fldCharType="end"/>
        </w:r>
      </w:hyperlink>
    </w:p>
    <w:p w14:paraId="6B9E0D49" w14:textId="33A0186A" w:rsidR="000E3710" w:rsidRDefault="000E3710">
      <w:pPr>
        <w:pStyle w:val="TOC2"/>
        <w:tabs>
          <w:tab w:val="left" w:pos="960"/>
          <w:tab w:val="right" w:leader="dot" w:pos="9062"/>
        </w:tabs>
        <w:rPr>
          <w:rFonts w:eastAsiaTheme="minorEastAsia"/>
          <w:noProof/>
          <w:sz w:val="24"/>
          <w:szCs w:val="24"/>
          <w:lang w:val="en-SE" w:eastAsia="en-GB"/>
        </w:rPr>
      </w:pPr>
      <w:hyperlink w:anchor="_Toc97131880" w:history="1">
        <w:r w:rsidRPr="006601F8">
          <w:rPr>
            <w:rStyle w:val="Hyperlink"/>
            <w:noProof/>
          </w:rPr>
          <w:t>2.2</w:t>
        </w:r>
        <w:r>
          <w:rPr>
            <w:rFonts w:eastAsiaTheme="minorEastAsia"/>
            <w:noProof/>
            <w:sz w:val="24"/>
            <w:szCs w:val="24"/>
            <w:lang w:val="en-SE" w:eastAsia="en-GB"/>
          </w:rPr>
          <w:tab/>
        </w:r>
        <w:r w:rsidRPr="006601F8">
          <w:rPr>
            <w:rStyle w:val="Hyperlink"/>
            <w:noProof/>
          </w:rPr>
          <w:t>Närtid: Vad är viktigast att prioritera i ert arbete med hantering av digitala nationella prov?</w:t>
        </w:r>
        <w:r>
          <w:rPr>
            <w:noProof/>
            <w:webHidden/>
          </w:rPr>
          <w:tab/>
        </w:r>
        <w:r>
          <w:rPr>
            <w:noProof/>
            <w:webHidden/>
          </w:rPr>
          <w:fldChar w:fldCharType="begin"/>
        </w:r>
        <w:r>
          <w:rPr>
            <w:noProof/>
            <w:webHidden/>
          </w:rPr>
          <w:instrText xml:space="preserve"> PAGEREF _Toc97131880 \h </w:instrText>
        </w:r>
        <w:r>
          <w:rPr>
            <w:noProof/>
            <w:webHidden/>
          </w:rPr>
        </w:r>
        <w:r>
          <w:rPr>
            <w:noProof/>
            <w:webHidden/>
          </w:rPr>
          <w:fldChar w:fldCharType="separate"/>
        </w:r>
        <w:r>
          <w:rPr>
            <w:noProof/>
            <w:webHidden/>
          </w:rPr>
          <w:t>4</w:t>
        </w:r>
        <w:r>
          <w:rPr>
            <w:noProof/>
            <w:webHidden/>
          </w:rPr>
          <w:fldChar w:fldCharType="end"/>
        </w:r>
      </w:hyperlink>
    </w:p>
    <w:p w14:paraId="29709FFC" w14:textId="0924E4C7" w:rsidR="000E3710" w:rsidRDefault="000E3710">
      <w:pPr>
        <w:pStyle w:val="TOC2"/>
        <w:tabs>
          <w:tab w:val="left" w:pos="960"/>
          <w:tab w:val="right" w:leader="dot" w:pos="9062"/>
        </w:tabs>
        <w:rPr>
          <w:rFonts w:eastAsiaTheme="minorEastAsia"/>
          <w:noProof/>
          <w:sz w:val="24"/>
          <w:szCs w:val="24"/>
          <w:lang w:val="en-SE" w:eastAsia="en-GB"/>
        </w:rPr>
      </w:pPr>
      <w:hyperlink w:anchor="_Toc97131881" w:history="1">
        <w:r w:rsidRPr="006601F8">
          <w:rPr>
            <w:rStyle w:val="Hyperlink"/>
            <w:noProof/>
          </w:rPr>
          <w:t>2.3</w:t>
        </w:r>
        <w:r>
          <w:rPr>
            <w:rFonts w:eastAsiaTheme="minorEastAsia"/>
            <w:noProof/>
            <w:sz w:val="24"/>
            <w:szCs w:val="24"/>
            <w:lang w:val="en-SE" w:eastAsia="en-GB"/>
          </w:rPr>
          <w:tab/>
        </w:r>
        <w:r w:rsidRPr="006601F8">
          <w:rPr>
            <w:rStyle w:val="Hyperlink"/>
            <w:noProof/>
          </w:rPr>
          <w:t>Framtid: Vad är din vision för hantering av digitala läromedel?</w:t>
        </w:r>
        <w:r>
          <w:rPr>
            <w:noProof/>
            <w:webHidden/>
          </w:rPr>
          <w:tab/>
        </w:r>
        <w:r>
          <w:rPr>
            <w:noProof/>
            <w:webHidden/>
          </w:rPr>
          <w:fldChar w:fldCharType="begin"/>
        </w:r>
        <w:r>
          <w:rPr>
            <w:noProof/>
            <w:webHidden/>
          </w:rPr>
          <w:instrText xml:space="preserve"> PAGEREF _Toc97131881 \h </w:instrText>
        </w:r>
        <w:r>
          <w:rPr>
            <w:noProof/>
            <w:webHidden/>
          </w:rPr>
        </w:r>
        <w:r>
          <w:rPr>
            <w:noProof/>
            <w:webHidden/>
          </w:rPr>
          <w:fldChar w:fldCharType="separate"/>
        </w:r>
        <w:r>
          <w:rPr>
            <w:noProof/>
            <w:webHidden/>
          </w:rPr>
          <w:t>4</w:t>
        </w:r>
        <w:r>
          <w:rPr>
            <w:noProof/>
            <w:webHidden/>
          </w:rPr>
          <w:fldChar w:fldCharType="end"/>
        </w:r>
      </w:hyperlink>
    </w:p>
    <w:p w14:paraId="60B640C4" w14:textId="5D6F07E7" w:rsidR="000E3710" w:rsidRDefault="000E3710">
      <w:pPr>
        <w:pStyle w:val="TOC1"/>
        <w:rPr>
          <w:rFonts w:eastAsiaTheme="minorEastAsia"/>
          <w:lang w:val="en-SE" w:eastAsia="en-GB"/>
        </w:rPr>
      </w:pPr>
      <w:hyperlink w:anchor="_Toc97131882" w:history="1">
        <w:r w:rsidRPr="006601F8">
          <w:rPr>
            <w:rStyle w:val="Hyperlink"/>
          </w:rPr>
          <w:t>3</w:t>
        </w:r>
        <w:r>
          <w:rPr>
            <w:rFonts w:eastAsiaTheme="minorEastAsia"/>
            <w:lang w:val="en-SE" w:eastAsia="en-GB"/>
          </w:rPr>
          <w:tab/>
        </w:r>
        <w:r w:rsidRPr="006601F8">
          <w:rPr>
            <w:rStyle w:val="Hyperlink"/>
          </w:rPr>
          <w:t>Utmaningar</w:t>
        </w:r>
        <w:r>
          <w:rPr>
            <w:webHidden/>
          </w:rPr>
          <w:tab/>
        </w:r>
        <w:r>
          <w:rPr>
            <w:webHidden/>
          </w:rPr>
          <w:fldChar w:fldCharType="begin"/>
        </w:r>
        <w:r>
          <w:rPr>
            <w:webHidden/>
          </w:rPr>
          <w:instrText xml:space="preserve"> PAGEREF _Toc97131882 \h </w:instrText>
        </w:r>
        <w:r>
          <w:rPr>
            <w:webHidden/>
          </w:rPr>
        </w:r>
        <w:r>
          <w:rPr>
            <w:webHidden/>
          </w:rPr>
          <w:fldChar w:fldCharType="separate"/>
        </w:r>
        <w:r>
          <w:rPr>
            <w:webHidden/>
          </w:rPr>
          <w:t>5</w:t>
        </w:r>
        <w:r>
          <w:rPr>
            <w:webHidden/>
          </w:rPr>
          <w:fldChar w:fldCharType="end"/>
        </w:r>
      </w:hyperlink>
    </w:p>
    <w:p w14:paraId="4ADF7E36" w14:textId="25CFD669" w:rsidR="000E3710" w:rsidRDefault="000E3710">
      <w:pPr>
        <w:pStyle w:val="TOC1"/>
        <w:rPr>
          <w:rFonts w:eastAsiaTheme="minorEastAsia"/>
          <w:lang w:val="en-SE" w:eastAsia="en-GB"/>
        </w:rPr>
      </w:pPr>
      <w:hyperlink w:anchor="_Toc97131883" w:history="1">
        <w:r w:rsidRPr="006601F8">
          <w:rPr>
            <w:rStyle w:val="Hyperlink"/>
            <w:rFonts w:eastAsia="Times New Roman"/>
          </w:rPr>
          <w:t>4</w:t>
        </w:r>
        <w:r>
          <w:rPr>
            <w:rFonts w:eastAsiaTheme="minorEastAsia"/>
            <w:lang w:val="en-SE" w:eastAsia="en-GB"/>
          </w:rPr>
          <w:tab/>
        </w:r>
        <w:r w:rsidRPr="006601F8">
          <w:rPr>
            <w:rStyle w:val="Hyperlink"/>
            <w:rFonts w:eastAsia="Times New Roman"/>
          </w:rPr>
          <w:t>Tester</w:t>
        </w:r>
        <w:r>
          <w:rPr>
            <w:webHidden/>
          </w:rPr>
          <w:tab/>
        </w:r>
        <w:r>
          <w:rPr>
            <w:webHidden/>
          </w:rPr>
          <w:fldChar w:fldCharType="begin"/>
        </w:r>
        <w:r>
          <w:rPr>
            <w:webHidden/>
          </w:rPr>
          <w:instrText xml:space="preserve"> PAGEREF _Toc97131883 \h </w:instrText>
        </w:r>
        <w:r>
          <w:rPr>
            <w:webHidden/>
          </w:rPr>
        </w:r>
        <w:r>
          <w:rPr>
            <w:webHidden/>
          </w:rPr>
          <w:fldChar w:fldCharType="separate"/>
        </w:r>
        <w:r>
          <w:rPr>
            <w:webHidden/>
          </w:rPr>
          <w:t>5</w:t>
        </w:r>
        <w:r>
          <w:rPr>
            <w:webHidden/>
          </w:rPr>
          <w:fldChar w:fldCharType="end"/>
        </w:r>
      </w:hyperlink>
    </w:p>
    <w:p w14:paraId="7AF9C3BE" w14:textId="5A9552A6" w:rsidR="000E3710" w:rsidRDefault="000E3710">
      <w:pPr>
        <w:pStyle w:val="TOC1"/>
        <w:rPr>
          <w:rFonts w:eastAsiaTheme="minorEastAsia"/>
          <w:lang w:val="en-SE" w:eastAsia="en-GB"/>
        </w:rPr>
      </w:pPr>
      <w:hyperlink w:anchor="_Toc97131884" w:history="1">
        <w:r w:rsidRPr="006601F8">
          <w:rPr>
            <w:rStyle w:val="Hyperlink"/>
          </w:rPr>
          <w:t>5</w:t>
        </w:r>
        <w:r>
          <w:rPr>
            <w:rFonts w:eastAsiaTheme="minorEastAsia"/>
            <w:lang w:val="en-SE" w:eastAsia="en-GB"/>
          </w:rPr>
          <w:tab/>
        </w:r>
        <w:r w:rsidRPr="006601F8">
          <w:rPr>
            <w:rStyle w:val="Hyperlink"/>
          </w:rPr>
          <w:t>Övrigt</w:t>
        </w:r>
        <w:r>
          <w:rPr>
            <w:webHidden/>
          </w:rPr>
          <w:tab/>
        </w:r>
        <w:r>
          <w:rPr>
            <w:webHidden/>
          </w:rPr>
          <w:fldChar w:fldCharType="begin"/>
        </w:r>
        <w:r>
          <w:rPr>
            <w:webHidden/>
          </w:rPr>
          <w:instrText xml:space="preserve"> PAGEREF _Toc97131884 \h </w:instrText>
        </w:r>
        <w:r>
          <w:rPr>
            <w:webHidden/>
          </w:rPr>
        </w:r>
        <w:r>
          <w:rPr>
            <w:webHidden/>
          </w:rPr>
          <w:fldChar w:fldCharType="separate"/>
        </w:r>
        <w:r>
          <w:rPr>
            <w:webHidden/>
          </w:rPr>
          <w:t>5</w:t>
        </w:r>
        <w:r>
          <w:rPr>
            <w:webHidden/>
          </w:rPr>
          <w:fldChar w:fldCharType="end"/>
        </w:r>
      </w:hyperlink>
    </w:p>
    <w:p w14:paraId="5AD73FF7" w14:textId="3810FB7A" w:rsidR="000E3710" w:rsidRDefault="000E3710">
      <w:pPr>
        <w:pStyle w:val="TOC1"/>
        <w:rPr>
          <w:rFonts w:eastAsiaTheme="minorEastAsia"/>
          <w:lang w:val="en-SE" w:eastAsia="en-GB"/>
        </w:rPr>
      </w:pPr>
      <w:hyperlink w:anchor="_Toc97131885" w:history="1">
        <w:r w:rsidRPr="006601F8">
          <w:rPr>
            <w:rStyle w:val="Hyperlink"/>
          </w:rPr>
          <w:t>6</w:t>
        </w:r>
        <w:r>
          <w:rPr>
            <w:rFonts w:eastAsiaTheme="minorEastAsia"/>
            <w:lang w:val="en-SE" w:eastAsia="en-GB"/>
          </w:rPr>
          <w:tab/>
        </w:r>
        <w:r w:rsidRPr="006601F8">
          <w:rPr>
            <w:rStyle w:val="Hyperlink"/>
          </w:rPr>
          <w:t>Leverantörsgruppen</w:t>
        </w:r>
        <w:r>
          <w:rPr>
            <w:webHidden/>
          </w:rPr>
          <w:tab/>
        </w:r>
        <w:r>
          <w:rPr>
            <w:webHidden/>
          </w:rPr>
          <w:fldChar w:fldCharType="begin"/>
        </w:r>
        <w:r>
          <w:rPr>
            <w:webHidden/>
          </w:rPr>
          <w:instrText xml:space="preserve"> PAGEREF _Toc97131885 \h </w:instrText>
        </w:r>
        <w:r>
          <w:rPr>
            <w:webHidden/>
          </w:rPr>
        </w:r>
        <w:r>
          <w:rPr>
            <w:webHidden/>
          </w:rPr>
          <w:fldChar w:fldCharType="separate"/>
        </w:r>
        <w:r>
          <w:rPr>
            <w:webHidden/>
          </w:rPr>
          <w:t>6</w:t>
        </w:r>
        <w:r>
          <w:rPr>
            <w:webHidden/>
          </w:rPr>
          <w:fldChar w:fldCharType="end"/>
        </w:r>
      </w:hyperlink>
    </w:p>
    <w:p w14:paraId="3844D0CD" w14:textId="0EBDCEF6" w:rsidR="0093775C" w:rsidRDefault="00F17C6E">
      <w:pPr>
        <w:spacing w:after="160"/>
        <w:rPr>
          <w:rStyle w:val="Strong"/>
          <w:rFonts w:asciiTheme="majorHAnsi" w:eastAsiaTheme="majorEastAsia" w:hAnsiTheme="majorHAnsi" w:cstheme="majorBidi"/>
          <w:sz w:val="32"/>
          <w:szCs w:val="32"/>
          <w:lang w:eastAsia="ja-JP"/>
        </w:rPr>
      </w:pPr>
      <w:r>
        <w:rPr>
          <w:rStyle w:val="Strong"/>
          <w:b w:val="0"/>
          <w:bCs w:val="0"/>
          <w:noProof/>
        </w:rPr>
        <w:fldChar w:fldCharType="end"/>
      </w:r>
    </w:p>
    <w:bookmarkEnd w:id="0"/>
    <w:p w14:paraId="483BE0C1" w14:textId="77777777" w:rsidR="00F17C6E" w:rsidRDefault="00F17C6E">
      <w:pPr>
        <w:spacing w:after="160"/>
        <w:rPr>
          <w:rFonts w:asciiTheme="majorHAnsi" w:eastAsia="MS Mincho" w:hAnsiTheme="majorHAnsi" w:cstheme="majorBidi"/>
          <w:b/>
          <w:bCs/>
          <w:sz w:val="32"/>
          <w:szCs w:val="32"/>
          <w:lang w:eastAsia="ja-JP"/>
        </w:rPr>
      </w:pPr>
      <w:r>
        <w:rPr>
          <w:rFonts w:eastAsia="MS Mincho"/>
        </w:rPr>
        <w:br w:type="page"/>
      </w:r>
    </w:p>
    <w:p w14:paraId="0668AD1F" w14:textId="56BDBE57" w:rsidR="00DC2F67" w:rsidRDefault="00D20682" w:rsidP="00091685">
      <w:pPr>
        <w:pStyle w:val="Heading1"/>
        <w:rPr>
          <w:rFonts w:eastAsia="MS Mincho"/>
        </w:rPr>
      </w:pPr>
      <w:bookmarkStart w:id="1" w:name="_Toc97131877"/>
      <w:r>
        <w:rPr>
          <w:rFonts w:eastAsia="MS Mincho"/>
        </w:rPr>
        <w:lastRenderedPageBreak/>
        <w:t>Inledning</w:t>
      </w:r>
      <w:bookmarkEnd w:id="1"/>
    </w:p>
    <w:p w14:paraId="1F2476EB" w14:textId="47EED860" w:rsidR="00C51469" w:rsidRDefault="00C51469" w:rsidP="00C51469">
      <w:pPr>
        <w:spacing w:after="160"/>
        <w:rPr>
          <w:rFonts w:eastAsia="MS Mincho"/>
          <w:sz w:val="24"/>
          <w:szCs w:val="24"/>
        </w:rPr>
      </w:pPr>
      <w:r w:rsidRPr="007F1B15">
        <w:rPr>
          <w:rFonts w:eastAsia="MS Mincho"/>
          <w:sz w:val="24"/>
          <w:szCs w:val="24"/>
        </w:rPr>
        <w:t xml:space="preserve">Detta är en sammanställning av gruppdiskussionerna under seminariet </w:t>
      </w:r>
      <w:r w:rsidR="00D114F6">
        <w:rPr>
          <w:rFonts w:eastAsia="MS Mincho"/>
          <w:sz w:val="24"/>
          <w:szCs w:val="24"/>
        </w:rPr>
        <w:t>att göra skolans organisation redo</w:t>
      </w:r>
      <w:r w:rsidR="006B0EA4">
        <w:rPr>
          <w:rFonts w:eastAsia="MS Mincho"/>
          <w:sz w:val="24"/>
          <w:szCs w:val="24"/>
        </w:rPr>
        <w:t xml:space="preserve"> för digitala nationella prov</w:t>
      </w:r>
      <w:r w:rsidRPr="007F1B15">
        <w:rPr>
          <w:rFonts w:eastAsia="MS Mincho"/>
          <w:sz w:val="24"/>
          <w:szCs w:val="24"/>
        </w:rPr>
        <w:t xml:space="preserve">, den </w:t>
      </w:r>
      <w:r w:rsidR="00D114F6">
        <w:rPr>
          <w:rFonts w:eastAsia="MS Mincho"/>
          <w:sz w:val="24"/>
          <w:szCs w:val="24"/>
        </w:rPr>
        <w:t>2</w:t>
      </w:r>
      <w:r w:rsidR="000E3710">
        <w:rPr>
          <w:rFonts w:eastAsia="MS Mincho"/>
          <w:sz w:val="24"/>
          <w:szCs w:val="24"/>
        </w:rPr>
        <w:t>3</w:t>
      </w:r>
      <w:r w:rsidR="006B0EA4">
        <w:rPr>
          <w:rFonts w:eastAsia="MS Mincho"/>
          <w:sz w:val="24"/>
          <w:szCs w:val="24"/>
        </w:rPr>
        <w:t xml:space="preserve"> </w:t>
      </w:r>
      <w:r w:rsidR="00D114F6">
        <w:rPr>
          <w:rFonts w:eastAsia="MS Mincho"/>
          <w:sz w:val="24"/>
          <w:szCs w:val="24"/>
        </w:rPr>
        <w:t xml:space="preserve">februari </w:t>
      </w:r>
      <w:r w:rsidRPr="007F1B15">
        <w:rPr>
          <w:rFonts w:eastAsia="MS Mincho"/>
          <w:sz w:val="24"/>
          <w:szCs w:val="24"/>
        </w:rPr>
        <w:t>202</w:t>
      </w:r>
      <w:r w:rsidR="00D114F6">
        <w:rPr>
          <w:rFonts w:eastAsia="MS Mincho"/>
          <w:sz w:val="24"/>
          <w:szCs w:val="24"/>
        </w:rPr>
        <w:t>2</w:t>
      </w:r>
      <w:r w:rsidRPr="007F1B15">
        <w:rPr>
          <w:rFonts w:eastAsia="MS Mincho"/>
          <w:sz w:val="24"/>
          <w:szCs w:val="24"/>
        </w:rPr>
        <w:t xml:space="preserve">. Deltagarna var uppdelade i </w:t>
      </w:r>
      <w:r w:rsidR="000E3710">
        <w:rPr>
          <w:rFonts w:eastAsia="MS Mincho"/>
          <w:sz w:val="24"/>
          <w:szCs w:val="24"/>
        </w:rPr>
        <w:t>5</w:t>
      </w:r>
      <w:r w:rsidRPr="007F1B15">
        <w:rPr>
          <w:rFonts w:eastAsia="MS Mincho"/>
          <w:sz w:val="24"/>
          <w:szCs w:val="24"/>
        </w:rPr>
        <w:t xml:space="preserve"> diskussionsgrupper som </w:t>
      </w:r>
      <w:r w:rsidR="00734342">
        <w:rPr>
          <w:rFonts w:eastAsia="MS Mincho"/>
          <w:sz w:val="24"/>
          <w:szCs w:val="24"/>
        </w:rPr>
        <w:t xml:space="preserve">ombads </w:t>
      </w:r>
      <w:r w:rsidRPr="007F1B15">
        <w:rPr>
          <w:rFonts w:eastAsia="MS Mincho"/>
          <w:sz w:val="24"/>
          <w:szCs w:val="24"/>
        </w:rPr>
        <w:t>att fritt diskutera runt frågorna:</w:t>
      </w:r>
    </w:p>
    <w:p w14:paraId="4F84F661" w14:textId="036FCBAF" w:rsidR="00D114F6" w:rsidRDefault="000E3710" w:rsidP="00D114F6">
      <w:pPr>
        <w:numPr>
          <w:ilvl w:val="0"/>
          <w:numId w:val="31"/>
        </w:numPr>
        <w:spacing w:before="240" w:line="240" w:lineRule="auto"/>
        <w:rPr>
          <w:rFonts w:eastAsia="MS Mincho"/>
          <w:sz w:val="24"/>
          <w:szCs w:val="24"/>
        </w:rPr>
      </w:pPr>
      <w:r>
        <w:rPr>
          <w:rFonts w:eastAsia="MS Mincho"/>
          <w:sz w:val="24"/>
          <w:szCs w:val="24"/>
        </w:rPr>
        <w:t>Er hantering av digitala läromedel</w:t>
      </w:r>
    </w:p>
    <w:p w14:paraId="668577E9" w14:textId="7CCD0E35" w:rsidR="00D114F6" w:rsidRDefault="000E3710" w:rsidP="00D40CB2">
      <w:pPr>
        <w:numPr>
          <w:ilvl w:val="1"/>
          <w:numId w:val="31"/>
        </w:numPr>
        <w:spacing w:before="240" w:line="240" w:lineRule="auto"/>
        <w:rPr>
          <w:rFonts w:eastAsia="MS Mincho"/>
          <w:sz w:val="24"/>
          <w:szCs w:val="24"/>
        </w:rPr>
      </w:pPr>
      <w:r>
        <w:rPr>
          <w:rFonts w:eastAsia="MS Mincho"/>
          <w:sz w:val="24"/>
          <w:szCs w:val="24"/>
        </w:rPr>
        <w:t>Nuläge: Vad är status för ert arbete med hantering av digitala läromedel?</w:t>
      </w:r>
    </w:p>
    <w:p w14:paraId="429DD974" w14:textId="7E617B88" w:rsidR="00D114F6" w:rsidRPr="00D114F6" w:rsidRDefault="000E3710" w:rsidP="00D40CB2">
      <w:pPr>
        <w:numPr>
          <w:ilvl w:val="1"/>
          <w:numId w:val="31"/>
        </w:numPr>
        <w:spacing w:before="240" w:line="240" w:lineRule="auto"/>
        <w:rPr>
          <w:rFonts w:eastAsia="MS Mincho"/>
          <w:sz w:val="24"/>
          <w:szCs w:val="24"/>
        </w:rPr>
      </w:pPr>
      <w:r>
        <w:rPr>
          <w:rFonts w:eastAsia="MS Mincho"/>
          <w:sz w:val="24"/>
          <w:szCs w:val="24"/>
        </w:rPr>
        <w:t>Närtid: Vad är nu viktigast att prioritera i ert arbete med hantering av digitala läromedel?</w:t>
      </w:r>
    </w:p>
    <w:p w14:paraId="29C0039D" w14:textId="1F1BDE24" w:rsidR="00D114F6" w:rsidRPr="000E3710" w:rsidRDefault="000E3710" w:rsidP="000E3710">
      <w:pPr>
        <w:numPr>
          <w:ilvl w:val="1"/>
          <w:numId w:val="31"/>
        </w:numPr>
        <w:spacing w:before="240" w:line="240" w:lineRule="auto"/>
        <w:rPr>
          <w:rFonts w:eastAsia="MS Mincho"/>
          <w:sz w:val="24"/>
          <w:szCs w:val="24"/>
        </w:rPr>
      </w:pPr>
      <w:r>
        <w:rPr>
          <w:rFonts w:eastAsia="MS Mincho"/>
          <w:sz w:val="24"/>
          <w:szCs w:val="24"/>
        </w:rPr>
        <w:t>Vad är din vision för hantering av digitala läromedel?</w:t>
      </w:r>
    </w:p>
    <w:p w14:paraId="1CE07270" w14:textId="37AF1845" w:rsidR="00121AF1" w:rsidRDefault="00207A2C" w:rsidP="00207A2C">
      <w:pPr>
        <w:spacing w:before="240"/>
        <w:rPr>
          <w:rFonts w:eastAsia="MS Mincho" w:cs="Arial"/>
          <w:spacing w:val="-1"/>
          <w:sz w:val="24"/>
          <w:szCs w:val="24"/>
        </w:rPr>
      </w:pPr>
      <w:r>
        <w:rPr>
          <w:rFonts w:eastAsia="MS Mincho" w:cs="Arial"/>
          <w:spacing w:val="-1"/>
          <w:sz w:val="24"/>
          <w:szCs w:val="24"/>
        </w:rPr>
        <w:t>Punkterna</w:t>
      </w:r>
      <w:r w:rsidR="0039547D">
        <w:rPr>
          <w:rFonts w:eastAsia="MS Mincho" w:cs="Arial"/>
          <w:spacing w:val="-1"/>
          <w:sz w:val="24"/>
          <w:szCs w:val="24"/>
        </w:rPr>
        <w:t xml:space="preserve"> nedan är citat som anonymiserats och i vissa fall har </w:t>
      </w:r>
      <w:r w:rsidR="00DA15FD">
        <w:rPr>
          <w:rFonts w:eastAsia="MS Mincho" w:cs="Arial"/>
          <w:spacing w:val="-1"/>
          <w:sz w:val="24"/>
          <w:szCs w:val="24"/>
        </w:rPr>
        <w:t xml:space="preserve">det </w:t>
      </w:r>
      <w:r>
        <w:rPr>
          <w:rFonts w:eastAsia="MS Mincho" w:cs="Arial"/>
          <w:spacing w:val="-1"/>
          <w:sz w:val="24"/>
          <w:szCs w:val="24"/>
        </w:rPr>
        <w:t xml:space="preserve">även gjorts </w:t>
      </w:r>
      <w:r w:rsidR="0039547D">
        <w:rPr>
          <w:rFonts w:eastAsia="MS Mincho" w:cs="Arial"/>
          <w:spacing w:val="-1"/>
          <w:sz w:val="24"/>
          <w:szCs w:val="24"/>
        </w:rPr>
        <w:t>smärre redaktionella ändringar</w:t>
      </w:r>
      <w:r w:rsidR="000E3710">
        <w:rPr>
          <w:rFonts w:eastAsia="MS Mincho" w:cs="Arial"/>
          <w:spacing w:val="-1"/>
          <w:sz w:val="24"/>
          <w:szCs w:val="24"/>
        </w:rPr>
        <w:t xml:space="preserve"> för läsbarhet</w:t>
      </w:r>
      <w:r w:rsidR="0039547D">
        <w:rPr>
          <w:rFonts w:eastAsia="MS Mincho" w:cs="Arial"/>
          <w:spacing w:val="-1"/>
          <w:sz w:val="24"/>
          <w:szCs w:val="24"/>
        </w:rPr>
        <w:t>.</w:t>
      </w:r>
      <w:r w:rsidR="00121AF1">
        <w:rPr>
          <w:rFonts w:eastAsia="MS Mincho" w:cs="Arial"/>
          <w:spacing w:val="-1"/>
          <w:sz w:val="24"/>
          <w:szCs w:val="24"/>
        </w:rPr>
        <w:t xml:space="preserve"> </w:t>
      </w:r>
      <w:r w:rsidR="00166CA9">
        <w:rPr>
          <w:rFonts w:eastAsia="MS Mincho" w:cs="Arial"/>
          <w:spacing w:val="-1"/>
          <w:sz w:val="24"/>
          <w:szCs w:val="24"/>
        </w:rPr>
        <w:t xml:space="preserve">Moderator för dagen var </w:t>
      </w:r>
      <w:r w:rsidR="00525B04">
        <w:rPr>
          <w:rFonts w:eastAsia="MS Mincho" w:cs="Arial"/>
          <w:spacing w:val="-1"/>
          <w:sz w:val="24"/>
          <w:szCs w:val="24"/>
        </w:rPr>
        <w:t>Rasmus Larsson</w:t>
      </w:r>
      <w:r w:rsidR="00166CA9">
        <w:rPr>
          <w:rFonts w:eastAsia="MS Mincho" w:cs="Arial"/>
          <w:spacing w:val="-1"/>
          <w:sz w:val="24"/>
          <w:szCs w:val="24"/>
        </w:rPr>
        <w:t>, Internetstiftelsen.</w:t>
      </w:r>
    </w:p>
    <w:p w14:paraId="3F272415" w14:textId="5A42C546" w:rsidR="00121AF1" w:rsidRDefault="00121AF1" w:rsidP="00C51469">
      <w:pPr>
        <w:rPr>
          <w:rFonts w:eastAsia="MS Mincho" w:cs="Arial"/>
          <w:spacing w:val="-1"/>
          <w:sz w:val="24"/>
          <w:szCs w:val="24"/>
        </w:rPr>
      </w:pPr>
      <w:r>
        <w:rPr>
          <w:rFonts w:eastAsia="MS Mincho" w:cs="Arial"/>
          <w:spacing w:val="-1"/>
          <w:sz w:val="24"/>
          <w:szCs w:val="24"/>
        </w:rPr>
        <w:t xml:space="preserve">Inklippt finns även de </w:t>
      </w:r>
      <w:proofErr w:type="spellStart"/>
      <w:r>
        <w:rPr>
          <w:rFonts w:eastAsia="MS Mincho" w:cs="Arial"/>
          <w:spacing w:val="-1"/>
          <w:sz w:val="24"/>
          <w:szCs w:val="24"/>
        </w:rPr>
        <w:t>mentifrågor</w:t>
      </w:r>
      <w:proofErr w:type="spellEnd"/>
      <w:r>
        <w:rPr>
          <w:rFonts w:eastAsia="MS Mincho" w:cs="Arial"/>
          <w:spacing w:val="-1"/>
          <w:sz w:val="24"/>
          <w:szCs w:val="24"/>
        </w:rPr>
        <w:t xml:space="preserve"> som besvarades av deltagarna under seminariet.</w:t>
      </w:r>
    </w:p>
    <w:p w14:paraId="4E96E379" w14:textId="0DA17905" w:rsidR="00B649E1" w:rsidRDefault="00B649E1" w:rsidP="00C51469">
      <w:pPr>
        <w:rPr>
          <w:rFonts w:eastAsia="MS Mincho" w:cs="Arial"/>
          <w:spacing w:val="-1"/>
          <w:sz w:val="24"/>
          <w:szCs w:val="24"/>
        </w:rPr>
      </w:pPr>
    </w:p>
    <w:p w14:paraId="1D11FA09" w14:textId="77777777" w:rsidR="00B74129" w:rsidRDefault="00B74129" w:rsidP="00C51469">
      <w:pPr>
        <w:rPr>
          <w:rFonts w:eastAsia="MS Mincho" w:cs="Arial"/>
          <w:spacing w:val="-1"/>
          <w:sz w:val="24"/>
          <w:szCs w:val="24"/>
        </w:rPr>
      </w:pPr>
    </w:p>
    <w:p w14:paraId="47CD7A4E" w14:textId="77777777" w:rsidR="00121AF1" w:rsidRPr="00C51469" w:rsidRDefault="00121AF1" w:rsidP="00C51469">
      <w:pPr>
        <w:rPr>
          <w:rFonts w:eastAsia="MS Mincho" w:cs="Arial"/>
          <w:spacing w:val="-1"/>
          <w:sz w:val="24"/>
          <w:szCs w:val="24"/>
        </w:rPr>
      </w:pPr>
    </w:p>
    <w:p w14:paraId="6E3683DB" w14:textId="3C6D4A91" w:rsidR="00C51469" w:rsidRDefault="00C51469" w:rsidP="00C51469">
      <w:pPr>
        <w:rPr>
          <w:rFonts w:eastAsia="MS Mincho" w:cs="Arial"/>
          <w:i/>
          <w:iCs/>
          <w:spacing w:val="-1"/>
          <w:sz w:val="24"/>
          <w:szCs w:val="24"/>
        </w:rPr>
      </w:pPr>
    </w:p>
    <w:p w14:paraId="47D266A1" w14:textId="77777777" w:rsidR="00C51469" w:rsidRPr="00586AE0" w:rsidRDefault="00C51469" w:rsidP="00C51469">
      <w:pPr>
        <w:rPr>
          <w:rFonts w:eastAsia="MS Mincho" w:cs="Arial"/>
          <w:i/>
          <w:iCs/>
          <w:spacing w:val="-1"/>
          <w:sz w:val="24"/>
          <w:szCs w:val="24"/>
        </w:rPr>
      </w:pPr>
    </w:p>
    <w:p w14:paraId="71D48741" w14:textId="4E4A9AE1" w:rsidR="008A2119" w:rsidRDefault="008A2119" w:rsidP="00C51469">
      <w:pPr>
        <w:spacing w:after="160"/>
        <w:rPr>
          <w:rFonts w:asciiTheme="majorHAnsi" w:eastAsia="MS Mincho" w:hAnsiTheme="majorHAnsi" w:cstheme="majorBidi"/>
          <w:b/>
          <w:bCs/>
          <w:sz w:val="32"/>
          <w:szCs w:val="32"/>
          <w:lang w:eastAsia="ja-JP"/>
        </w:rPr>
      </w:pPr>
      <w:r>
        <w:rPr>
          <w:rFonts w:eastAsia="MS Mincho"/>
        </w:rPr>
        <w:br w:type="page"/>
      </w:r>
    </w:p>
    <w:p w14:paraId="03C1C695" w14:textId="58702EE5" w:rsidR="00C66B0B" w:rsidRDefault="00EF78A2" w:rsidP="00C66B0B">
      <w:pPr>
        <w:pStyle w:val="Heading1"/>
      </w:pPr>
      <w:bookmarkStart w:id="2" w:name="_Toc97131878"/>
      <w:r>
        <w:lastRenderedPageBreak/>
        <w:t>Gruppdiskussioner</w:t>
      </w:r>
      <w:r w:rsidR="000E3710">
        <w:t>: Er hantering av digitala läromedel</w:t>
      </w:r>
      <w:bookmarkEnd w:id="2"/>
    </w:p>
    <w:p w14:paraId="75212C77" w14:textId="4CFBA28E" w:rsidR="007B19F2" w:rsidRDefault="000E3710" w:rsidP="00F4054F">
      <w:pPr>
        <w:pStyle w:val="Heading2"/>
        <w:spacing w:line="240" w:lineRule="auto"/>
      </w:pPr>
      <w:bookmarkStart w:id="3" w:name="_Toc97131879"/>
      <w:r>
        <w:t>Nuläge: Vad är status för ert arbete med hantering av digitala läromedel?</w:t>
      </w:r>
      <w:bookmarkEnd w:id="3"/>
    </w:p>
    <w:p w14:paraId="6C981114" w14:textId="022135F5" w:rsidR="00A055D6" w:rsidRDefault="00A055D6" w:rsidP="00A055D6">
      <w:pPr>
        <w:rPr>
          <w:lang w:eastAsia="ja-JP"/>
        </w:rPr>
      </w:pPr>
      <w:r>
        <w:rPr>
          <w:noProof/>
          <w:lang w:eastAsia="ja-JP"/>
        </w:rPr>
        <w:drawing>
          <wp:inline distT="0" distB="0" distL="0" distR="0" wp14:anchorId="4192B733" wp14:editId="1807E678">
            <wp:extent cx="5760720" cy="32404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F1F997F" w14:textId="3CDB7E94" w:rsidR="00A055D6" w:rsidRPr="00A055D6" w:rsidRDefault="00A055D6" w:rsidP="00A055D6">
      <w:pPr>
        <w:rPr>
          <w:lang w:eastAsia="ja-JP"/>
        </w:rPr>
      </w:pPr>
      <w:r>
        <w:rPr>
          <w:noProof/>
          <w:lang w:eastAsia="ja-JP"/>
        </w:rPr>
        <w:drawing>
          <wp:inline distT="0" distB="0" distL="0" distR="0" wp14:anchorId="4B93D878" wp14:editId="15B29AC0">
            <wp:extent cx="5760720" cy="32404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D0D6E2A" w14:textId="7FD3DEAF" w:rsidR="000E3710" w:rsidRDefault="000E3710" w:rsidP="000E3710">
      <w:pPr>
        <w:rPr>
          <w:sz w:val="24"/>
          <w:szCs w:val="24"/>
        </w:rPr>
      </w:pPr>
      <w:r>
        <w:rPr>
          <w:sz w:val="24"/>
          <w:szCs w:val="24"/>
        </w:rPr>
        <w:t xml:space="preserve">På väg in i en Egil-lösning och Skolfederation </w:t>
      </w:r>
      <w:proofErr w:type="spellStart"/>
      <w:r>
        <w:rPr>
          <w:sz w:val="24"/>
          <w:szCs w:val="24"/>
        </w:rPr>
        <w:t>pga</w:t>
      </w:r>
      <w:proofErr w:type="spellEnd"/>
      <w:r>
        <w:rPr>
          <w:sz w:val="24"/>
          <w:szCs w:val="24"/>
        </w:rPr>
        <w:t xml:space="preserve"> DNP. Vi har ca 40 skolenheter som kommer att gå in. Vi har tidigare haft en lösning där skolor fått köpa fritt. Nu går vi mot en väg där vi ska kontrollera. Det är väldigt olika på skolorna och nu går vi mot en likriktighet. Lösningen kommer inte passa alla men det är många faktorer att ta hänsyn till. </w:t>
      </w:r>
    </w:p>
    <w:p w14:paraId="3DE77485" w14:textId="6B22AE12" w:rsidR="000E3710" w:rsidRDefault="000E3710" w:rsidP="000E3710">
      <w:pPr>
        <w:rPr>
          <w:sz w:val="24"/>
          <w:szCs w:val="24"/>
        </w:rPr>
      </w:pPr>
      <w:r>
        <w:rPr>
          <w:sz w:val="24"/>
          <w:szCs w:val="24"/>
        </w:rPr>
        <w:lastRenderedPageBreak/>
        <w:t xml:space="preserve">Vi är på väg in i Egil, inför DNP. Vi är med i Skolfederation och vi använder </w:t>
      </w:r>
      <w:proofErr w:type="spellStart"/>
      <w:r>
        <w:rPr>
          <w:sz w:val="24"/>
          <w:szCs w:val="24"/>
        </w:rPr>
        <w:t>Skolon</w:t>
      </w:r>
      <w:proofErr w:type="spellEnd"/>
      <w:r>
        <w:rPr>
          <w:sz w:val="24"/>
          <w:szCs w:val="24"/>
        </w:rPr>
        <w:t>. Vi har också ett basutbud med digitala läromedel. Därefter får man lägga en egen peng om man vill utöka det.</w:t>
      </w:r>
    </w:p>
    <w:p w14:paraId="20524FB2" w14:textId="1C3B6BC5" w:rsidR="000E3710" w:rsidRDefault="000E3710" w:rsidP="000E3710">
      <w:pPr>
        <w:rPr>
          <w:sz w:val="24"/>
          <w:szCs w:val="24"/>
        </w:rPr>
      </w:pPr>
      <w:r>
        <w:rPr>
          <w:sz w:val="24"/>
          <w:szCs w:val="24"/>
        </w:rPr>
        <w:t>Nu vill skolorna bestämma en del själva. Lärare vill ha ett smörgåsbord för att kunna plocka material från olika leverantörer. Vi har Skolfederation, vi har inte gått in i Egil än. Det krävs väldigt mycket rätt kunskap för att använda sig av öppen källkod. Det är lättare att köpa en tjänst.</w:t>
      </w:r>
    </w:p>
    <w:p w14:paraId="2EA2339E" w14:textId="04C98A48" w:rsidR="000E3710" w:rsidRDefault="000E3710" w:rsidP="000E3710">
      <w:pPr>
        <w:rPr>
          <w:sz w:val="24"/>
          <w:szCs w:val="24"/>
        </w:rPr>
      </w:pPr>
      <w:r>
        <w:rPr>
          <w:sz w:val="24"/>
          <w:szCs w:val="24"/>
        </w:rPr>
        <w:t xml:space="preserve">Vi har också grundutbud och Skolfederation, sedan har vi en process för att hålla koll på GDPR och </w:t>
      </w:r>
      <w:proofErr w:type="spellStart"/>
      <w:r>
        <w:rPr>
          <w:sz w:val="24"/>
          <w:szCs w:val="24"/>
        </w:rPr>
        <w:t>appar</w:t>
      </w:r>
      <w:proofErr w:type="spellEnd"/>
      <w:r>
        <w:rPr>
          <w:sz w:val="24"/>
          <w:szCs w:val="24"/>
        </w:rPr>
        <w:t xml:space="preserve"> och annat.</w:t>
      </w:r>
    </w:p>
    <w:p w14:paraId="42CA8F86" w14:textId="02A57E44" w:rsidR="000E3710" w:rsidRDefault="000E3710" w:rsidP="000E3710">
      <w:pPr>
        <w:rPr>
          <w:sz w:val="24"/>
          <w:szCs w:val="24"/>
        </w:rPr>
      </w:pPr>
      <w:r>
        <w:rPr>
          <w:sz w:val="24"/>
          <w:szCs w:val="24"/>
        </w:rPr>
        <w:t>Håller på att upphandla. Oklart om ”webbshop” är med upphandlingen. Tittat på Egil och funderar på en pilot.</w:t>
      </w:r>
    </w:p>
    <w:p w14:paraId="45ADADDF" w14:textId="7064F831" w:rsidR="000E3710" w:rsidRPr="000E3710" w:rsidRDefault="000E3710" w:rsidP="000E3710">
      <w:pPr>
        <w:rPr>
          <w:sz w:val="24"/>
          <w:szCs w:val="24"/>
        </w:rPr>
      </w:pPr>
      <w:r w:rsidRPr="000E3710">
        <w:rPr>
          <w:sz w:val="24"/>
          <w:szCs w:val="24"/>
        </w:rPr>
        <w:t>Är i startgropen för att gå live med två digitala läromedel. Tyvärr är flödet inte så automatiserat som man skulle vilja ha det, så det kommer bli många manuella rutiner. Nästa gång ska de försöka få med ”automation” med i upphandlingen</w:t>
      </w:r>
      <w:r>
        <w:rPr>
          <w:sz w:val="24"/>
          <w:szCs w:val="24"/>
        </w:rPr>
        <w:t xml:space="preserve">. </w:t>
      </w:r>
      <w:r w:rsidRPr="000E3710">
        <w:rPr>
          <w:sz w:val="24"/>
          <w:szCs w:val="24"/>
        </w:rPr>
        <w:t xml:space="preserve">EGIL är på gång. </w:t>
      </w:r>
    </w:p>
    <w:p w14:paraId="21E9B7F8" w14:textId="6B198948" w:rsidR="000E3710" w:rsidRDefault="000E3710" w:rsidP="000E3710">
      <w:pPr>
        <w:rPr>
          <w:sz w:val="24"/>
          <w:szCs w:val="24"/>
        </w:rPr>
      </w:pPr>
      <w:r>
        <w:rPr>
          <w:sz w:val="24"/>
          <w:szCs w:val="24"/>
        </w:rPr>
        <w:t xml:space="preserve">Microsoft kommun med </w:t>
      </w:r>
      <w:proofErr w:type="spellStart"/>
      <w:r>
        <w:rPr>
          <w:sz w:val="24"/>
          <w:szCs w:val="24"/>
        </w:rPr>
        <w:t>Skolon</w:t>
      </w:r>
      <w:proofErr w:type="spellEnd"/>
      <w:r>
        <w:rPr>
          <w:sz w:val="24"/>
          <w:szCs w:val="24"/>
        </w:rPr>
        <w:t>. Håller på att upphandla ett skoladministrations system. Flera personer från olika delar av kommunen är inblandade</w:t>
      </w:r>
    </w:p>
    <w:p w14:paraId="4DB49294" w14:textId="7DA75D18" w:rsidR="000E3710" w:rsidRDefault="000E3710" w:rsidP="000E3710">
      <w:pPr>
        <w:rPr>
          <w:sz w:val="24"/>
          <w:szCs w:val="24"/>
        </w:rPr>
      </w:pPr>
      <w:r>
        <w:rPr>
          <w:sz w:val="24"/>
          <w:szCs w:val="24"/>
        </w:rPr>
        <w:t>Mycket focus just nu är provisionering och ser över hur vi kan automatisera.</w:t>
      </w:r>
    </w:p>
    <w:p w14:paraId="18AB58DC" w14:textId="2898F870" w:rsidR="000E3710" w:rsidRDefault="000E3710" w:rsidP="000E3710">
      <w:pPr>
        <w:rPr>
          <w:sz w:val="24"/>
          <w:szCs w:val="24"/>
        </w:rPr>
      </w:pPr>
      <w:r>
        <w:rPr>
          <w:sz w:val="24"/>
          <w:szCs w:val="24"/>
        </w:rPr>
        <w:t>Vi har löst många av dessa problem för länge sedan. Vi har jobbat fram en arkitektur som gör att alla attribut ska vara möjliga att göra till en målgrupp.</w:t>
      </w:r>
    </w:p>
    <w:p w14:paraId="0F7FA0FB" w14:textId="6B8540B6" w:rsidR="000E3710" w:rsidRDefault="000E3710" w:rsidP="000E3710">
      <w:pPr>
        <w:rPr>
          <w:sz w:val="24"/>
          <w:szCs w:val="24"/>
        </w:rPr>
      </w:pPr>
      <w:r w:rsidRPr="000E3710">
        <w:rPr>
          <w:sz w:val="24"/>
          <w:szCs w:val="24"/>
        </w:rPr>
        <w:t xml:space="preserve">(I grunden jurist, arbetar mycket med GDPR, vill få mer kunskap om tekniken) ”allt är uppe i luften”, möjlighet för omtag och att börja om med allt. Vissa skolor köper in på egen hand, andra går via förvaltningen. Ser att det finns ett behov av förvaltning så att skolor inte köper in sådant de inte borde (osäkra läromedel). Använder </w:t>
      </w:r>
      <w:proofErr w:type="spellStart"/>
      <w:r w:rsidRPr="000E3710">
        <w:rPr>
          <w:sz w:val="24"/>
          <w:szCs w:val="24"/>
        </w:rPr>
        <w:t>Skolon</w:t>
      </w:r>
      <w:proofErr w:type="spellEnd"/>
      <w:r w:rsidRPr="000E3710">
        <w:rPr>
          <w:sz w:val="24"/>
          <w:szCs w:val="24"/>
        </w:rPr>
        <w:t>.</w:t>
      </w:r>
    </w:p>
    <w:p w14:paraId="54F01383" w14:textId="67C074F3" w:rsidR="000E3710" w:rsidRDefault="000E3710" w:rsidP="000E3710">
      <w:pPr>
        <w:rPr>
          <w:sz w:val="24"/>
          <w:szCs w:val="24"/>
        </w:rPr>
      </w:pPr>
      <w:r w:rsidRPr="000E3710">
        <w:rPr>
          <w:sz w:val="24"/>
          <w:szCs w:val="24"/>
        </w:rPr>
        <w:t xml:space="preserve">Har bestämt basutbud för läromedel, finns möjlighet för enskilda skolor att beställa in annat utöver basutbudet. Arbetet är manuellt – vill se en automatisering men svårt eftersom leverantörerna inte är överens om lösningar, behöver därför jobba med två lösningar parallellt (en för de läromedel som kan skaffas via </w:t>
      </w:r>
      <w:proofErr w:type="spellStart"/>
      <w:r w:rsidRPr="000E3710">
        <w:rPr>
          <w:sz w:val="24"/>
          <w:szCs w:val="24"/>
        </w:rPr>
        <w:t>Skolon</w:t>
      </w:r>
      <w:proofErr w:type="spellEnd"/>
      <w:r w:rsidRPr="000E3710">
        <w:rPr>
          <w:sz w:val="24"/>
          <w:szCs w:val="24"/>
        </w:rPr>
        <w:t xml:space="preserve">, och en annan för de som står utanför </w:t>
      </w:r>
      <w:proofErr w:type="spellStart"/>
      <w:r w:rsidRPr="000E3710">
        <w:rPr>
          <w:sz w:val="24"/>
          <w:szCs w:val="24"/>
        </w:rPr>
        <w:t>Skolon</w:t>
      </w:r>
      <w:proofErr w:type="spellEnd"/>
      <w:r w:rsidRPr="000E3710">
        <w:rPr>
          <w:sz w:val="24"/>
          <w:szCs w:val="24"/>
        </w:rPr>
        <w:t>). Inte lätt att hämta information som krävs.</w:t>
      </w:r>
    </w:p>
    <w:p w14:paraId="5D53882F" w14:textId="6E1751C5" w:rsidR="000E3710" w:rsidRDefault="000E3710" w:rsidP="000E3710">
      <w:pPr>
        <w:rPr>
          <w:sz w:val="24"/>
          <w:szCs w:val="24"/>
        </w:rPr>
      </w:pPr>
      <w:r w:rsidRPr="000E3710">
        <w:rPr>
          <w:sz w:val="24"/>
          <w:szCs w:val="24"/>
        </w:rPr>
        <w:t xml:space="preserve">Använder </w:t>
      </w:r>
      <w:proofErr w:type="spellStart"/>
      <w:r w:rsidRPr="000E3710">
        <w:rPr>
          <w:sz w:val="24"/>
          <w:szCs w:val="24"/>
        </w:rPr>
        <w:t>Skolon</w:t>
      </w:r>
      <w:proofErr w:type="spellEnd"/>
      <w:r w:rsidRPr="000E3710">
        <w:rPr>
          <w:sz w:val="24"/>
          <w:szCs w:val="24"/>
        </w:rPr>
        <w:t xml:space="preserve"> både för inköp och distribution i den mån som det går, beror på </w:t>
      </w:r>
      <w:proofErr w:type="spellStart"/>
      <w:r w:rsidRPr="000E3710">
        <w:rPr>
          <w:sz w:val="24"/>
          <w:szCs w:val="24"/>
        </w:rPr>
        <w:t>Skolons</w:t>
      </w:r>
      <w:proofErr w:type="spellEnd"/>
      <w:r w:rsidRPr="000E3710">
        <w:rPr>
          <w:sz w:val="24"/>
          <w:szCs w:val="24"/>
        </w:rPr>
        <w:t xml:space="preserve"> utbud, för det som inte finns i </w:t>
      </w:r>
      <w:proofErr w:type="spellStart"/>
      <w:r w:rsidRPr="000E3710">
        <w:rPr>
          <w:sz w:val="24"/>
          <w:szCs w:val="24"/>
        </w:rPr>
        <w:t>Skolon</w:t>
      </w:r>
      <w:proofErr w:type="spellEnd"/>
      <w:r w:rsidRPr="000E3710">
        <w:rPr>
          <w:sz w:val="24"/>
          <w:szCs w:val="24"/>
        </w:rPr>
        <w:t xml:space="preserve"> krävs annan lösning, Skolfederation en del av annan lösning. En del resurser köps in centralt, annat köps in beroende på behov (köper in för enskilda skolor/klasser/elever), kommer fortsätta använda den här blandmodellen. Finns olika uppfattningar om vilka läromedel som anses vara bra men finns övergripande PUB-avtal och bestämmelser om vilka som ska anses som säkra läromedel.</w:t>
      </w:r>
    </w:p>
    <w:p w14:paraId="0FA8F219" w14:textId="763DA146" w:rsidR="00A055D6" w:rsidRDefault="00A055D6" w:rsidP="000E3710">
      <w:pPr>
        <w:rPr>
          <w:sz w:val="24"/>
          <w:szCs w:val="24"/>
        </w:rPr>
      </w:pPr>
      <w:r>
        <w:rPr>
          <w:noProof/>
          <w:sz w:val="24"/>
          <w:szCs w:val="24"/>
        </w:rPr>
        <w:lastRenderedPageBreak/>
        <w:drawing>
          <wp:inline distT="0" distB="0" distL="0" distR="0" wp14:anchorId="3560E368" wp14:editId="0B1F9ED9">
            <wp:extent cx="5760720" cy="324040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A722988" w14:textId="78B01AEC" w:rsidR="000E3710" w:rsidRPr="000E3710" w:rsidRDefault="000E3710" w:rsidP="000E3710">
      <w:pPr>
        <w:rPr>
          <w:sz w:val="24"/>
          <w:szCs w:val="24"/>
        </w:rPr>
      </w:pPr>
      <w:r>
        <w:rPr>
          <w:rFonts w:ascii="Times New Roman" w:hAnsi="Times New Roman"/>
          <w:sz w:val="24"/>
          <w:szCs w:val="24"/>
        </w:rPr>
        <w:t xml:space="preserve">Använder delvis </w:t>
      </w:r>
      <w:proofErr w:type="spellStart"/>
      <w:r>
        <w:rPr>
          <w:rFonts w:ascii="Times New Roman" w:hAnsi="Times New Roman"/>
          <w:sz w:val="24"/>
          <w:szCs w:val="24"/>
        </w:rPr>
        <w:t>Skolon</w:t>
      </w:r>
      <w:proofErr w:type="spellEnd"/>
      <w:r>
        <w:rPr>
          <w:rFonts w:ascii="Times New Roman" w:hAnsi="Times New Roman"/>
          <w:sz w:val="24"/>
          <w:szCs w:val="24"/>
        </w:rPr>
        <w:t xml:space="preserve">. Börjar sätta upp EGIL, integrerad lösning EGIL </w:t>
      </w:r>
      <w:r w:rsidRPr="00030F17">
        <w:rPr>
          <w:rFonts w:ascii="Times New Roman" w:hAnsi="Times New Roman"/>
          <w:sz w:val="24"/>
          <w:szCs w:val="24"/>
        </w:rPr>
        <w:sym w:font="Wingdings" w:char="F0E0"/>
      </w:r>
      <w:r>
        <w:rPr>
          <w:rFonts w:ascii="Times New Roman" w:hAnsi="Times New Roman"/>
          <w:sz w:val="24"/>
          <w:szCs w:val="24"/>
        </w:rPr>
        <w:t xml:space="preserve"> Gleerups. EGIL gör </w:t>
      </w:r>
      <w:proofErr w:type="spellStart"/>
      <w:r>
        <w:rPr>
          <w:rFonts w:ascii="Times New Roman" w:hAnsi="Times New Roman"/>
          <w:sz w:val="24"/>
          <w:szCs w:val="24"/>
        </w:rPr>
        <w:t>provisioneringen</w:t>
      </w:r>
      <w:proofErr w:type="spellEnd"/>
      <w:r>
        <w:rPr>
          <w:rFonts w:ascii="Times New Roman" w:hAnsi="Times New Roman"/>
          <w:sz w:val="24"/>
          <w:szCs w:val="24"/>
        </w:rPr>
        <w:t xml:space="preserve">. </w:t>
      </w:r>
      <w:proofErr w:type="spellStart"/>
      <w:r>
        <w:rPr>
          <w:rFonts w:ascii="Times New Roman" w:hAnsi="Times New Roman"/>
          <w:sz w:val="24"/>
          <w:szCs w:val="24"/>
        </w:rPr>
        <w:t>Skolon</w:t>
      </w:r>
      <w:proofErr w:type="spellEnd"/>
      <w:r>
        <w:rPr>
          <w:rFonts w:ascii="Times New Roman" w:hAnsi="Times New Roman"/>
          <w:sz w:val="24"/>
          <w:szCs w:val="24"/>
        </w:rPr>
        <w:t xml:space="preserve"> och EGIL två separata ingångar men lösning där användaren omdirigeras mellan dem(?).</w:t>
      </w:r>
    </w:p>
    <w:p w14:paraId="721074EF" w14:textId="77777777" w:rsidR="000E3710" w:rsidRPr="000E3710" w:rsidRDefault="000E3710" w:rsidP="000E3710">
      <w:pPr>
        <w:ind w:left="644"/>
        <w:rPr>
          <w:sz w:val="24"/>
          <w:szCs w:val="24"/>
        </w:rPr>
      </w:pPr>
    </w:p>
    <w:p w14:paraId="2948A8A8" w14:textId="129477A1" w:rsidR="006244E2" w:rsidRDefault="000E3710" w:rsidP="001A1AE3">
      <w:pPr>
        <w:pStyle w:val="Heading2"/>
      </w:pPr>
      <w:bookmarkStart w:id="4" w:name="_Toc97131880"/>
      <w:r>
        <w:t>Närtid: Vad är viktigast att prioritera i ert arbete med hantering av digitala nationella prov?</w:t>
      </w:r>
      <w:bookmarkEnd w:id="4"/>
    </w:p>
    <w:p w14:paraId="64BE218B" w14:textId="6B0B7A2E" w:rsidR="000E3710" w:rsidRDefault="000E3710" w:rsidP="000E3710">
      <w:pPr>
        <w:rPr>
          <w:sz w:val="24"/>
          <w:szCs w:val="24"/>
        </w:rPr>
      </w:pPr>
      <w:r>
        <w:rPr>
          <w:sz w:val="24"/>
          <w:szCs w:val="24"/>
        </w:rPr>
        <w:t xml:space="preserve">Vi har haft </w:t>
      </w:r>
      <w:proofErr w:type="spellStart"/>
      <w:r>
        <w:rPr>
          <w:sz w:val="24"/>
          <w:szCs w:val="24"/>
        </w:rPr>
        <w:t>Skolon</w:t>
      </w:r>
      <w:proofErr w:type="spellEnd"/>
      <w:r>
        <w:rPr>
          <w:sz w:val="24"/>
          <w:szCs w:val="24"/>
        </w:rPr>
        <w:t xml:space="preserve"> ganska länge vilket gör att vi ser vissa brister. Vi har behov av att koppla användare till andra personalgrupper än lärare då det är fler som har behov av att se uppgifter. Det finns även ett behov av lösning för de elever som har kurser på andra skolor. Det här är ett parallellt arbete</w:t>
      </w:r>
    </w:p>
    <w:p w14:paraId="325B192B" w14:textId="6E0DA424" w:rsidR="000E3710" w:rsidRDefault="000E3710" w:rsidP="000E3710">
      <w:pPr>
        <w:rPr>
          <w:sz w:val="24"/>
          <w:szCs w:val="24"/>
        </w:rPr>
      </w:pPr>
      <w:r>
        <w:rPr>
          <w:sz w:val="24"/>
          <w:szCs w:val="24"/>
        </w:rPr>
        <w:t>Man vill gärna veta hur andra gör innan man fattar beslut. Vi har fem centrala leverantörer av läromedel och tjänster, de ska finnas för alla. Vi måste försöka få in det flexibla.</w:t>
      </w:r>
    </w:p>
    <w:p w14:paraId="1C5EEA39" w14:textId="12066569" w:rsidR="000E3710" w:rsidRDefault="000E3710" w:rsidP="000E3710">
      <w:pPr>
        <w:rPr>
          <w:sz w:val="24"/>
          <w:szCs w:val="24"/>
        </w:rPr>
      </w:pPr>
      <w:r>
        <w:rPr>
          <w:sz w:val="24"/>
          <w:szCs w:val="24"/>
        </w:rPr>
        <w:t>Behöver ha IT-personal med i inköpsprocessen/upphandlingarna. Även personal med från olika delar av verksamheten för att få förväntningarna på rätt nivå</w:t>
      </w:r>
      <w:r>
        <w:rPr>
          <w:sz w:val="24"/>
          <w:szCs w:val="24"/>
        </w:rPr>
        <w:t>.</w:t>
      </w:r>
    </w:p>
    <w:p w14:paraId="1A6D30CF" w14:textId="6D4AFE93" w:rsidR="000E3710" w:rsidRDefault="000E3710" w:rsidP="000E3710">
      <w:pPr>
        <w:rPr>
          <w:sz w:val="24"/>
          <w:szCs w:val="24"/>
        </w:rPr>
      </w:pPr>
      <w:r>
        <w:rPr>
          <w:sz w:val="24"/>
          <w:szCs w:val="24"/>
        </w:rPr>
        <w:t xml:space="preserve">Vi ser över </w:t>
      </w:r>
      <w:proofErr w:type="spellStart"/>
      <w:r>
        <w:rPr>
          <w:sz w:val="24"/>
          <w:szCs w:val="24"/>
        </w:rPr>
        <w:t>idp</w:t>
      </w:r>
      <w:proofErr w:type="spellEnd"/>
      <w:r>
        <w:rPr>
          <w:sz w:val="24"/>
          <w:szCs w:val="24"/>
        </w:rPr>
        <w:t xml:space="preserve"> och AD. Jobbar med EGIL. Ser många utmaningar, men högst </w:t>
      </w:r>
      <w:proofErr w:type="spellStart"/>
      <w:r>
        <w:rPr>
          <w:sz w:val="24"/>
          <w:szCs w:val="24"/>
        </w:rPr>
        <w:t>prio</w:t>
      </w:r>
      <w:proofErr w:type="spellEnd"/>
      <w:r>
        <w:rPr>
          <w:sz w:val="24"/>
          <w:szCs w:val="24"/>
        </w:rPr>
        <w:t xml:space="preserve"> har DNP</w:t>
      </w:r>
    </w:p>
    <w:p w14:paraId="71153028" w14:textId="0FCE54B1" w:rsidR="000E3710" w:rsidRDefault="000E3710" w:rsidP="000E3710">
      <w:pPr>
        <w:rPr>
          <w:sz w:val="24"/>
          <w:szCs w:val="24"/>
        </w:rPr>
      </w:pPr>
      <w:r>
        <w:rPr>
          <w:sz w:val="24"/>
          <w:szCs w:val="24"/>
        </w:rPr>
        <w:t>Elever och elevers lärande är i focus hela tiden.</w:t>
      </w:r>
    </w:p>
    <w:p w14:paraId="7993BD66" w14:textId="33D5ED9D" w:rsidR="000E3710" w:rsidRDefault="000E3710" w:rsidP="000E3710">
      <w:pPr>
        <w:rPr>
          <w:sz w:val="24"/>
          <w:szCs w:val="24"/>
        </w:rPr>
      </w:pPr>
      <w:r>
        <w:rPr>
          <w:sz w:val="24"/>
          <w:szCs w:val="24"/>
        </w:rPr>
        <w:t>Om vi byter elevregister kommer det att underlätta med SS12000.</w:t>
      </w:r>
    </w:p>
    <w:p w14:paraId="3DE166B1" w14:textId="7FE77F3A" w:rsidR="00B649E1" w:rsidRDefault="000E3710" w:rsidP="00B649E1">
      <w:pPr>
        <w:pStyle w:val="Heading2"/>
      </w:pPr>
      <w:bookmarkStart w:id="5" w:name="_Toc97131881"/>
      <w:r>
        <w:lastRenderedPageBreak/>
        <w:t>Framtid: Vad är din vision för hantering av digitala läromedel</w:t>
      </w:r>
      <w:r w:rsidR="00B649E1">
        <w:t>?</w:t>
      </w:r>
      <w:bookmarkEnd w:id="5"/>
    </w:p>
    <w:p w14:paraId="6F08DF36" w14:textId="1858731B" w:rsidR="00A055D6" w:rsidRDefault="00A055D6" w:rsidP="00A055D6">
      <w:pPr>
        <w:rPr>
          <w:lang w:eastAsia="ja-JP"/>
        </w:rPr>
      </w:pPr>
      <w:r>
        <w:rPr>
          <w:noProof/>
          <w:lang w:eastAsia="ja-JP"/>
        </w:rPr>
        <w:drawing>
          <wp:inline distT="0" distB="0" distL="0" distR="0" wp14:anchorId="74B11854" wp14:editId="08DD3CE0">
            <wp:extent cx="5760720" cy="324040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444A203" w14:textId="186495D4" w:rsidR="00A055D6" w:rsidRPr="00A055D6" w:rsidRDefault="00A055D6" w:rsidP="00A055D6">
      <w:pPr>
        <w:rPr>
          <w:lang w:eastAsia="ja-JP"/>
        </w:rPr>
      </w:pPr>
      <w:r>
        <w:rPr>
          <w:noProof/>
          <w:sz w:val="24"/>
          <w:szCs w:val="24"/>
        </w:rPr>
        <w:drawing>
          <wp:inline distT="0" distB="0" distL="0" distR="0" wp14:anchorId="65D495F8" wp14:editId="5639882E">
            <wp:extent cx="5760720" cy="32404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384BB99" w14:textId="661DA808" w:rsidR="000E3710" w:rsidRPr="000E3710" w:rsidRDefault="000E3710" w:rsidP="000E3710">
      <w:pPr>
        <w:rPr>
          <w:i/>
          <w:iCs/>
          <w:sz w:val="24"/>
          <w:szCs w:val="24"/>
        </w:rPr>
      </w:pPr>
      <w:r w:rsidRPr="000E3710">
        <w:rPr>
          <w:i/>
          <w:iCs/>
          <w:sz w:val="24"/>
          <w:szCs w:val="24"/>
        </w:rPr>
        <w:t>Många nämner automatiserade flöden och färre manuella rutiner</w:t>
      </w:r>
    </w:p>
    <w:p w14:paraId="40D7707B" w14:textId="6D348950" w:rsidR="000E3710" w:rsidRDefault="000E3710" w:rsidP="000E3710">
      <w:pPr>
        <w:rPr>
          <w:sz w:val="24"/>
          <w:szCs w:val="24"/>
        </w:rPr>
      </w:pPr>
      <w:r>
        <w:rPr>
          <w:sz w:val="24"/>
          <w:szCs w:val="24"/>
        </w:rPr>
        <w:t xml:space="preserve">Det optimala vore att man skulle kunna administrera </w:t>
      </w:r>
      <w:proofErr w:type="spellStart"/>
      <w:r>
        <w:rPr>
          <w:sz w:val="24"/>
          <w:szCs w:val="24"/>
        </w:rPr>
        <w:t>Skolon</w:t>
      </w:r>
      <w:proofErr w:type="spellEnd"/>
      <w:r>
        <w:rPr>
          <w:sz w:val="24"/>
          <w:szCs w:val="24"/>
        </w:rPr>
        <w:t xml:space="preserve"> så att alla kan komma åt alla de rättigheter som krävs.</w:t>
      </w:r>
    </w:p>
    <w:p w14:paraId="5267AF49" w14:textId="6C032240" w:rsidR="000E3710" w:rsidRDefault="000E3710" w:rsidP="000E3710">
      <w:pPr>
        <w:rPr>
          <w:sz w:val="24"/>
          <w:szCs w:val="24"/>
        </w:rPr>
      </w:pPr>
      <w:r>
        <w:rPr>
          <w:sz w:val="24"/>
          <w:szCs w:val="24"/>
        </w:rPr>
        <w:t>Efterfrågar statistik för att kunna hämta in uppgifter om hur mycket det används.</w:t>
      </w:r>
    </w:p>
    <w:p w14:paraId="4F45E577" w14:textId="585DDC50" w:rsidR="00A055D6" w:rsidRDefault="00A055D6" w:rsidP="000E3710">
      <w:pPr>
        <w:rPr>
          <w:sz w:val="24"/>
          <w:szCs w:val="24"/>
        </w:rPr>
      </w:pPr>
      <w:r>
        <w:rPr>
          <w:noProof/>
          <w:sz w:val="24"/>
          <w:szCs w:val="24"/>
        </w:rPr>
        <w:lastRenderedPageBreak/>
        <w:drawing>
          <wp:inline distT="0" distB="0" distL="0" distR="0" wp14:anchorId="23D9CF91" wp14:editId="5B1B4B76">
            <wp:extent cx="5760720" cy="324040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6A2438B" w14:textId="1A05CFD7" w:rsidR="00A055D6" w:rsidRDefault="000E3710" w:rsidP="000E3710">
      <w:pPr>
        <w:rPr>
          <w:sz w:val="24"/>
          <w:szCs w:val="24"/>
        </w:rPr>
      </w:pPr>
      <w:r>
        <w:rPr>
          <w:sz w:val="24"/>
          <w:szCs w:val="24"/>
        </w:rPr>
        <w:t xml:space="preserve">GR: Vill slå ett slag för </w:t>
      </w:r>
      <w:proofErr w:type="spellStart"/>
      <w:r>
        <w:rPr>
          <w:sz w:val="24"/>
          <w:szCs w:val="24"/>
        </w:rPr>
        <w:t>BoL</w:t>
      </w:r>
      <w:proofErr w:type="spellEnd"/>
      <w:r>
        <w:rPr>
          <w:sz w:val="24"/>
          <w:szCs w:val="24"/>
        </w:rPr>
        <w:t xml:space="preserve">. Statistik och uppföljning, vad kan man följa upp och inte. Vi har en statistiksida där man kan se vem som köper vad o s v, om vi har köpt in 400 licenser kan vi inte se hur många som används men vi kan se om det använts över huvud taget, och bryta ner det på klassnivå, och det går nu via </w:t>
      </w:r>
      <w:proofErr w:type="spellStart"/>
      <w:r>
        <w:rPr>
          <w:sz w:val="24"/>
          <w:szCs w:val="24"/>
        </w:rPr>
        <w:t>BoL</w:t>
      </w:r>
      <w:proofErr w:type="spellEnd"/>
    </w:p>
    <w:p w14:paraId="52D86356" w14:textId="7E370A04" w:rsidR="000E3710" w:rsidRDefault="000E3710" w:rsidP="000E3710">
      <w:pPr>
        <w:rPr>
          <w:lang w:eastAsia="ja-JP"/>
        </w:rPr>
      </w:pPr>
      <w:r>
        <w:rPr>
          <w:sz w:val="24"/>
          <w:szCs w:val="24"/>
        </w:rPr>
        <w:t>Det svåra är implementeringsfrågan. Vi har flera tjänster som vi har köpt och sedan har ingen använt dem. Statistiken är inte bara för att följa upp slutanvändaren men det kan också följa upp inköparen.</w:t>
      </w:r>
    </w:p>
    <w:p w14:paraId="2781D577" w14:textId="48D9D52D" w:rsidR="000E3710" w:rsidRDefault="000E3710" w:rsidP="000E3710">
      <w:pPr>
        <w:rPr>
          <w:sz w:val="24"/>
          <w:szCs w:val="24"/>
        </w:rPr>
      </w:pPr>
      <w:r>
        <w:rPr>
          <w:sz w:val="24"/>
          <w:szCs w:val="24"/>
        </w:rPr>
        <w:t>Det är viktigt med bra grunddata och elevregister.</w:t>
      </w:r>
    </w:p>
    <w:p w14:paraId="67D3EACC" w14:textId="0D42D820" w:rsidR="000E3710" w:rsidRDefault="000E3710" w:rsidP="000E3710">
      <w:pPr>
        <w:rPr>
          <w:sz w:val="24"/>
          <w:szCs w:val="24"/>
        </w:rPr>
      </w:pPr>
      <w:r w:rsidRPr="000E3710">
        <w:rPr>
          <w:sz w:val="24"/>
          <w:szCs w:val="24"/>
        </w:rPr>
        <w:t>Finns många olika önskemål (inom skolor/kommuner), finns stort utbud av läromedel, men krångligt att komma åt allt. Skulle vilja se en/ett par lösningar som gör att det ska gå smidigt att komma åt alla läromedel – en gemensam yta. Ska vara lätt för lärare och elever att hantera.</w:t>
      </w:r>
    </w:p>
    <w:p w14:paraId="5869FC32" w14:textId="02252FE2" w:rsidR="000E3710" w:rsidRDefault="000E3710" w:rsidP="000E3710">
      <w:pPr>
        <w:rPr>
          <w:sz w:val="24"/>
          <w:szCs w:val="24"/>
        </w:rPr>
      </w:pPr>
      <w:r w:rsidRPr="000E3710">
        <w:rPr>
          <w:sz w:val="24"/>
          <w:szCs w:val="24"/>
        </w:rPr>
        <w:t xml:space="preserve">Upphandling besvärligt för små kommuner – frågar </w:t>
      </w:r>
      <w:r>
        <w:rPr>
          <w:sz w:val="24"/>
          <w:szCs w:val="24"/>
        </w:rPr>
        <w:t>NN gruppen</w:t>
      </w:r>
      <w:r w:rsidRPr="000E3710">
        <w:rPr>
          <w:sz w:val="24"/>
          <w:szCs w:val="24"/>
        </w:rPr>
        <w:t xml:space="preserve"> hur de har gjort.</w:t>
      </w:r>
      <w:r>
        <w:rPr>
          <w:sz w:val="24"/>
          <w:szCs w:val="24"/>
        </w:rPr>
        <w:t xml:space="preserve"> </w:t>
      </w:r>
      <w:r w:rsidRPr="000E3710">
        <w:rPr>
          <w:sz w:val="24"/>
          <w:szCs w:val="24"/>
        </w:rPr>
        <w:t>Idé på att kunna föra över data till ett eget system som lösning på att data försvinner.</w:t>
      </w:r>
    </w:p>
    <w:p w14:paraId="1AC1A17C" w14:textId="16437E53" w:rsidR="000E3710" w:rsidRDefault="000E3710" w:rsidP="000E3710">
      <w:pPr>
        <w:rPr>
          <w:sz w:val="24"/>
          <w:szCs w:val="24"/>
        </w:rPr>
      </w:pPr>
      <w:r>
        <w:rPr>
          <w:sz w:val="24"/>
          <w:szCs w:val="24"/>
        </w:rPr>
        <w:t xml:space="preserve">NN - </w:t>
      </w:r>
      <w:r w:rsidRPr="000E3710">
        <w:rPr>
          <w:sz w:val="24"/>
          <w:szCs w:val="24"/>
        </w:rPr>
        <w:t xml:space="preserve">Har gjort upphandling tillsammans med ca 5 andra kommuner som </w:t>
      </w:r>
      <w:proofErr w:type="spellStart"/>
      <w:r w:rsidRPr="000E3710">
        <w:rPr>
          <w:sz w:val="24"/>
          <w:szCs w:val="24"/>
        </w:rPr>
        <w:t>Skolon</w:t>
      </w:r>
      <w:proofErr w:type="spellEnd"/>
      <w:r w:rsidRPr="000E3710">
        <w:rPr>
          <w:sz w:val="24"/>
          <w:szCs w:val="24"/>
        </w:rPr>
        <w:t xml:space="preserve"> tyckte fungerade (annat alternativ svarade inte på detta), valde därför </w:t>
      </w:r>
      <w:proofErr w:type="spellStart"/>
      <w:r w:rsidRPr="000E3710">
        <w:rPr>
          <w:sz w:val="24"/>
          <w:szCs w:val="24"/>
        </w:rPr>
        <w:t>Skolon</w:t>
      </w:r>
      <w:proofErr w:type="spellEnd"/>
      <w:r w:rsidRPr="000E3710">
        <w:rPr>
          <w:sz w:val="24"/>
          <w:szCs w:val="24"/>
        </w:rPr>
        <w:t xml:space="preserve">. Köper och levererar inte allt via </w:t>
      </w:r>
      <w:proofErr w:type="spellStart"/>
      <w:r w:rsidRPr="000E3710">
        <w:rPr>
          <w:sz w:val="24"/>
          <w:szCs w:val="24"/>
        </w:rPr>
        <w:t>Skolon</w:t>
      </w:r>
      <w:proofErr w:type="spellEnd"/>
      <w:r w:rsidRPr="000E3710">
        <w:rPr>
          <w:sz w:val="24"/>
          <w:szCs w:val="24"/>
        </w:rPr>
        <w:t xml:space="preserve">. Fråga från annan kommun om </w:t>
      </w:r>
      <w:r>
        <w:rPr>
          <w:sz w:val="24"/>
          <w:szCs w:val="24"/>
        </w:rPr>
        <w:t>NN</w:t>
      </w:r>
      <w:r w:rsidRPr="000E3710">
        <w:rPr>
          <w:sz w:val="24"/>
          <w:szCs w:val="24"/>
        </w:rPr>
        <w:t xml:space="preserve"> har sparat pengar på den här upphandlingslösningen. De har inte sparat pengar men har sparat tid, energi, arbete och hantering på lösningen. Lite dyrare via </w:t>
      </w:r>
      <w:proofErr w:type="spellStart"/>
      <w:r w:rsidRPr="000E3710">
        <w:rPr>
          <w:sz w:val="24"/>
          <w:szCs w:val="24"/>
        </w:rPr>
        <w:t>Skolon</w:t>
      </w:r>
      <w:proofErr w:type="spellEnd"/>
      <w:r w:rsidRPr="000E3710">
        <w:rPr>
          <w:sz w:val="24"/>
          <w:szCs w:val="24"/>
        </w:rPr>
        <w:t xml:space="preserve"> än direktupphandlingar, men blir lättare att hantera. Har fått vissa att gå med i </w:t>
      </w:r>
      <w:proofErr w:type="spellStart"/>
      <w:r w:rsidRPr="000E3710">
        <w:rPr>
          <w:sz w:val="24"/>
          <w:szCs w:val="24"/>
        </w:rPr>
        <w:t>Skolon</w:t>
      </w:r>
      <w:proofErr w:type="spellEnd"/>
      <w:r w:rsidRPr="000E3710">
        <w:rPr>
          <w:sz w:val="24"/>
          <w:szCs w:val="24"/>
        </w:rPr>
        <w:t xml:space="preserve"> vilket har varit tidskrävande. Lyfter problematik kring att flytta licenser </w:t>
      </w:r>
      <w:proofErr w:type="gramStart"/>
      <w:r w:rsidRPr="000E3710">
        <w:rPr>
          <w:sz w:val="24"/>
          <w:szCs w:val="24"/>
        </w:rPr>
        <w:t>etc.</w:t>
      </w:r>
      <w:proofErr w:type="gramEnd"/>
      <w:r w:rsidRPr="000E3710">
        <w:rPr>
          <w:sz w:val="24"/>
          <w:szCs w:val="24"/>
        </w:rPr>
        <w:t xml:space="preserve"> inom </w:t>
      </w:r>
      <w:proofErr w:type="spellStart"/>
      <w:r w:rsidRPr="000E3710">
        <w:rPr>
          <w:sz w:val="24"/>
          <w:szCs w:val="24"/>
        </w:rPr>
        <w:t>Skolon</w:t>
      </w:r>
      <w:proofErr w:type="spellEnd"/>
      <w:r w:rsidRPr="000E3710">
        <w:rPr>
          <w:sz w:val="24"/>
          <w:szCs w:val="24"/>
        </w:rPr>
        <w:t>. Går att flytta men data och resultat försvinner. Problematiskt när elever ex. börjar i en ny skola.</w:t>
      </w:r>
    </w:p>
    <w:p w14:paraId="3651E668" w14:textId="734C272B" w:rsidR="000E3710" w:rsidRDefault="000E3710" w:rsidP="000E3710">
      <w:pPr>
        <w:rPr>
          <w:sz w:val="24"/>
          <w:szCs w:val="24"/>
        </w:rPr>
      </w:pPr>
      <w:r w:rsidRPr="000E3710">
        <w:rPr>
          <w:sz w:val="24"/>
          <w:szCs w:val="24"/>
        </w:rPr>
        <w:t>Viktigt att resultat och annan data finns kvar/går att flytta från en skola till en annan när elev byter</w:t>
      </w:r>
    </w:p>
    <w:p w14:paraId="1AB9CE54" w14:textId="430B9BB8" w:rsidR="00F76FF9" w:rsidRDefault="00B649E1" w:rsidP="00F76FF9">
      <w:pPr>
        <w:pStyle w:val="Heading1"/>
      </w:pPr>
      <w:bookmarkStart w:id="6" w:name="_Toc97131882"/>
      <w:r>
        <w:lastRenderedPageBreak/>
        <w:t>Utmaningar</w:t>
      </w:r>
      <w:bookmarkEnd w:id="6"/>
    </w:p>
    <w:p w14:paraId="2F61AA27" w14:textId="2DCACC39" w:rsidR="006244E2" w:rsidRDefault="000E3710" w:rsidP="006244E2">
      <w:pPr>
        <w:rPr>
          <w:sz w:val="24"/>
          <w:szCs w:val="24"/>
        </w:rPr>
      </w:pPr>
      <w:r>
        <w:rPr>
          <w:sz w:val="24"/>
          <w:szCs w:val="24"/>
        </w:rPr>
        <w:t xml:space="preserve">Vissa saker behöver hanteras centralt för att det ska bli rätt. Annars kan det bli problem med </w:t>
      </w:r>
      <w:proofErr w:type="spellStart"/>
      <w:r>
        <w:rPr>
          <w:sz w:val="24"/>
          <w:szCs w:val="24"/>
        </w:rPr>
        <w:t>PuB</w:t>
      </w:r>
      <w:proofErr w:type="spellEnd"/>
      <w:r>
        <w:rPr>
          <w:sz w:val="24"/>
          <w:szCs w:val="24"/>
        </w:rPr>
        <w:t>-avtal.</w:t>
      </w:r>
    </w:p>
    <w:p w14:paraId="5809730F" w14:textId="2C85B9EA" w:rsidR="000E3710" w:rsidRPr="006244E2" w:rsidRDefault="000E3710" w:rsidP="006244E2">
      <w:pPr>
        <w:rPr>
          <w:lang w:eastAsia="ja-JP"/>
        </w:rPr>
      </w:pPr>
      <w:r>
        <w:rPr>
          <w:sz w:val="24"/>
          <w:szCs w:val="24"/>
        </w:rPr>
        <w:t xml:space="preserve">Sambruk: Det är ett pågående arbete med PUB-avtal och </w:t>
      </w:r>
      <w:proofErr w:type="spellStart"/>
      <w:r>
        <w:rPr>
          <w:sz w:val="24"/>
          <w:szCs w:val="24"/>
        </w:rPr>
        <w:t>appar</w:t>
      </w:r>
      <w:proofErr w:type="spellEnd"/>
      <w:r>
        <w:rPr>
          <w:sz w:val="24"/>
          <w:szCs w:val="24"/>
        </w:rPr>
        <w:t>. Det har gått två år i projektet och det har varit ett fantastiskt samarbete mellan de engagerade. Det är hopplöst för en enskild huvudman att jaga fram alla uppgifter som ska hämtas in.</w:t>
      </w:r>
    </w:p>
    <w:p w14:paraId="4AC47F54" w14:textId="12E26344" w:rsidR="006244E2" w:rsidRPr="000E3710" w:rsidRDefault="000E3710" w:rsidP="000E3710">
      <w:pPr>
        <w:rPr>
          <w:sz w:val="24"/>
          <w:szCs w:val="24"/>
        </w:rPr>
      </w:pPr>
      <w:r w:rsidRPr="00C778E2">
        <w:rPr>
          <w:sz w:val="24"/>
          <w:szCs w:val="24"/>
        </w:rPr>
        <w:t xml:space="preserve">GDPR är en utmaning att få korrekt. Många har en process men det är ett stort jobb som vi behöver stöttning i. Vi skulle behöva snabb och översiktlig statistik.  </w:t>
      </w:r>
    </w:p>
    <w:p w14:paraId="3509CE93" w14:textId="486C2422" w:rsidR="00C11AC3" w:rsidRDefault="00B649E1" w:rsidP="00B649E1">
      <w:pPr>
        <w:pStyle w:val="Heading1"/>
      </w:pPr>
      <w:bookmarkStart w:id="7" w:name="_Toc97131884"/>
      <w:r>
        <w:t>Övrigt</w:t>
      </w:r>
      <w:bookmarkEnd w:id="7"/>
    </w:p>
    <w:p w14:paraId="558AF907" w14:textId="77777777" w:rsidR="000E3710" w:rsidRDefault="000E3710" w:rsidP="000E3710">
      <w:pPr>
        <w:rPr>
          <w:sz w:val="24"/>
          <w:szCs w:val="24"/>
        </w:rPr>
      </w:pPr>
      <w:r w:rsidRPr="006C0F8D">
        <w:rPr>
          <w:i/>
          <w:iCs/>
          <w:sz w:val="24"/>
          <w:szCs w:val="24"/>
        </w:rPr>
        <w:t>Kommentar</w:t>
      </w:r>
      <w:r>
        <w:rPr>
          <w:sz w:val="24"/>
          <w:szCs w:val="24"/>
        </w:rPr>
        <w:t>: ”Alla jobbar inom området men på olika nivåer. Överallt händer det mycket. Bra att träffas så här och kunna utveckla nätverket och få kontakt med andra i samma sits eller andra som kommit längre och lära av varandra.”</w:t>
      </w:r>
    </w:p>
    <w:p w14:paraId="38F86B70" w14:textId="2D3E86FF" w:rsidR="00B649E1" w:rsidRDefault="00B649E1" w:rsidP="000E3710">
      <w:pPr>
        <w:spacing w:after="140" w:line="312" w:lineRule="auto"/>
        <w:rPr>
          <w:sz w:val="24"/>
          <w:szCs w:val="24"/>
        </w:rPr>
      </w:pPr>
    </w:p>
    <w:p w14:paraId="3A561CE4" w14:textId="77777777" w:rsidR="00B649E1" w:rsidRPr="003B53C9" w:rsidRDefault="00B649E1" w:rsidP="00B649E1">
      <w:pPr>
        <w:rPr>
          <w:rFonts w:ascii="Times New Roman" w:hAnsi="Times New Roman"/>
          <w:b/>
          <w:bCs/>
          <w:sz w:val="24"/>
          <w:szCs w:val="24"/>
        </w:rPr>
      </w:pPr>
      <w:r w:rsidRPr="003B53C9">
        <w:rPr>
          <w:rFonts w:ascii="Times New Roman" w:hAnsi="Times New Roman"/>
          <w:b/>
          <w:bCs/>
          <w:sz w:val="24"/>
          <w:szCs w:val="24"/>
        </w:rPr>
        <w:t>Summering av seminariet</w:t>
      </w:r>
    </w:p>
    <w:p w14:paraId="6CBBDBB6" w14:textId="77777777" w:rsidR="000E3710" w:rsidRPr="000E3710" w:rsidRDefault="000E3710" w:rsidP="000E3710">
      <w:pPr>
        <w:numPr>
          <w:ilvl w:val="0"/>
          <w:numId w:val="41"/>
        </w:numPr>
        <w:spacing w:after="140" w:line="240" w:lineRule="auto"/>
        <w:rPr>
          <w:rFonts w:cstheme="minorHAnsi"/>
          <w:sz w:val="24"/>
          <w:szCs w:val="24"/>
        </w:rPr>
      </w:pPr>
      <w:r w:rsidRPr="000E3710">
        <w:rPr>
          <w:rFonts w:cstheme="minorHAnsi"/>
          <w:sz w:val="24"/>
          <w:szCs w:val="24"/>
        </w:rPr>
        <w:t>Olika förutsättningar för olika kommuner. Vision: enkelt, flexibelt, säkert.</w:t>
      </w:r>
    </w:p>
    <w:p w14:paraId="7DE8C7C1" w14:textId="72DF1442" w:rsidR="000E3710" w:rsidRPr="000E3710" w:rsidRDefault="000E3710" w:rsidP="000E3710">
      <w:pPr>
        <w:numPr>
          <w:ilvl w:val="0"/>
          <w:numId w:val="41"/>
        </w:numPr>
        <w:spacing w:after="140" w:line="240" w:lineRule="auto"/>
        <w:rPr>
          <w:rFonts w:cstheme="minorHAnsi"/>
          <w:sz w:val="24"/>
          <w:szCs w:val="24"/>
        </w:rPr>
      </w:pPr>
      <w:r w:rsidRPr="000E3710">
        <w:rPr>
          <w:rFonts w:cstheme="minorHAnsi"/>
          <w:sz w:val="24"/>
          <w:szCs w:val="24"/>
        </w:rPr>
        <w:t xml:space="preserve">Standarder i fokus </w:t>
      </w:r>
      <w:r w:rsidRPr="000E3710">
        <w:rPr>
          <w:rFonts w:cstheme="minorHAnsi"/>
          <w:sz w:val="24"/>
          <w:szCs w:val="24"/>
        </w:rPr>
        <w:sym w:font="Wingdings" w:char="F0E0"/>
      </w:r>
      <w:r w:rsidRPr="000E3710">
        <w:rPr>
          <w:rFonts w:cstheme="minorHAnsi"/>
          <w:sz w:val="24"/>
          <w:szCs w:val="24"/>
        </w:rPr>
        <w:t xml:space="preserve"> öppenhet och bred användning.</w:t>
      </w:r>
    </w:p>
    <w:p w14:paraId="66443404" w14:textId="097363D8" w:rsidR="000E3710" w:rsidRPr="000E3710" w:rsidRDefault="000E3710" w:rsidP="000E3710">
      <w:pPr>
        <w:numPr>
          <w:ilvl w:val="0"/>
          <w:numId w:val="41"/>
        </w:numPr>
        <w:spacing w:after="140" w:line="240" w:lineRule="auto"/>
        <w:rPr>
          <w:rFonts w:cstheme="minorHAnsi"/>
          <w:sz w:val="24"/>
          <w:szCs w:val="24"/>
        </w:rPr>
      </w:pPr>
      <w:r w:rsidRPr="000E3710">
        <w:rPr>
          <w:rFonts w:cstheme="minorHAnsi"/>
          <w:sz w:val="24"/>
          <w:szCs w:val="24"/>
        </w:rPr>
        <w:t xml:space="preserve"> Automatisering, standardisering. Olika lösningar </w:t>
      </w:r>
      <w:r w:rsidRPr="000E3710">
        <w:rPr>
          <w:rFonts w:cstheme="minorHAnsi"/>
          <w:sz w:val="24"/>
          <w:szCs w:val="24"/>
        </w:rPr>
        <w:sym w:font="Wingdings" w:char="F0E0"/>
      </w:r>
      <w:r w:rsidRPr="000E3710">
        <w:rPr>
          <w:rFonts w:cstheme="minorHAnsi"/>
          <w:sz w:val="24"/>
          <w:szCs w:val="24"/>
        </w:rPr>
        <w:t xml:space="preserve"> konkurrens </w:t>
      </w:r>
      <w:r w:rsidRPr="000E3710">
        <w:rPr>
          <w:rFonts w:cstheme="minorHAnsi"/>
          <w:sz w:val="24"/>
          <w:szCs w:val="24"/>
        </w:rPr>
        <w:sym w:font="Wingdings" w:char="F0E0"/>
      </w:r>
      <w:r w:rsidRPr="000E3710">
        <w:rPr>
          <w:rFonts w:cstheme="minorHAnsi"/>
          <w:sz w:val="24"/>
          <w:szCs w:val="24"/>
        </w:rPr>
        <w:t xml:space="preserve"> utveckling.</w:t>
      </w:r>
    </w:p>
    <w:p w14:paraId="618C75DC" w14:textId="3CB9BC76" w:rsidR="000E3710" w:rsidRPr="000E3710" w:rsidRDefault="000E3710" w:rsidP="000E3710">
      <w:pPr>
        <w:numPr>
          <w:ilvl w:val="0"/>
          <w:numId w:val="41"/>
        </w:numPr>
        <w:spacing w:after="140" w:line="240" w:lineRule="auto"/>
        <w:rPr>
          <w:rFonts w:cstheme="minorHAnsi"/>
          <w:sz w:val="24"/>
          <w:szCs w:val="24"/>
        </w:rPr>
      </w:pPr>
      <w:r w:rsidRPr="000E3710">
        <w:rPr>
          <w:rFonts w:cstheme="minorHAnsi"/>
          <w:sz w:val="24"/>
          <w:szCs w:val="24"/>
        </w:rPr>
        <w:t>Viktigt med likvärdig tillgång till läroresurser. Affärsmodeller måste utvecklas.</w:t>
      </w:r>
    </w:p>
    <w:p w14:paraId="52CDC046" w14:textId="77777777" w:rsidR="00B649E1" w:rsidRPr="00F4054F" w:rsidRDefault="00B649E1" w:rsidP="00F4054F">
      <w:pPr>
        <w:spacing w:after="140" w:line="240" w:lineRule="auto"/>
        <w:rPr>
          <w:rFonts w:cstheme="minorHAnsi"/>
          <w:sz w:val="24"/>
          <w:szCs w:val="24"/>
        </w:rPr>
      </w:pPr>
    </w:p>
    <w:p w14:paraId="77B3000C" w14:textId="55109E9F" w:rsidR="00B649E1" w:rsidRDefault="00B649E1" w:rsidP="00B649E1">
      <w:pPr>
        <w:pStyle w:val="Heading1"/>
      </w:pPr>
      <w:bookmarkStart w:id="8" w:name="_Toc97131885"/>
      <w:r>
        <w:t>Leverantörsgruppen</w:t>
      </w:r>
      <w:bookmarkEnd w:id="8"/>
    </w:p>
    <w:p w14:paraId="5C1B727E" w14:textId="77777777" w:rsidR="000E3710" w:rsidRPr="00C67A1E" w:rsidRDefault="000E3710" w:rsidP="000E3710">
      <w:pPr>
        <w:rPr>
          <w:b/>
          <w:bCs/>
          <w:sz w:val="24"/>
          <w:szCs w:val="24"/>
        </w:rPr>
      </w:pPr>
      <w:r w:rsidRPr="00C67A1E">
        <w:rPr>
          <w:b/>
          <w:bCs/>
          <w:sz w:val="24"/>
          <w:szCs w:val="24"/>
        </w:rPr>
        <w:t>Er hantering av digitala läromedel</w:t>
      </w:r>
    </w:p>
    <w:p w14:paraId="240430B4" w14:textId="77777777" w:rsidR="000E3710" w:rsidRDefault="000E3710" w:rsidP="000E3710">
      <w:pPr>
        <w:rPr>
          <w:b/>
          <w:bCs/>
          <w:sz w:val="24"/>
          <w:szCs w:val="24"/>
        </w:rPr>
      </w:pPr>
      <w:r w:rsidRPr="00C67A1E">
        <w:rPr>
          <w:b/>
          <w:bCs/>
          <w:sz w:val="24"/>
          <w:szCs w:val="24"/>
        </w:rPr>
        <w:t>Nuläge: Vad är status för ert arbete med hantering av digitala läromedel?</w:t>
      </w:r>
    </w:p>
    <w:p w14:paraId="4FCD3691" w14:textId="2D65024F" w:rsidR="000E3710" w:rsidRDefault="000E3710" w:rsidP="000E3710">
      <w:pPr>
        <w:rPr>
          <w:sz w:val="24"/>
          <w:szCs w:val="24"/>
        </w:rPr>
      </w:pPr>
      <w:r>
        <w:rPr>
          <w:sz w:val="24"/>
          <w:szCs w:val="24"/>
        </w:rPr>
        <w:t>För läromedel har vi använt LTI men av rent historiska skäl.</w:t>
      </w:r>
    </w:p>
    <w:p w14:paraId="0EB335F7" w14:textId="3744DA3D" w:rsidR="000E3710" w:rsidRDefault="000E3710" w:rsidP="000E3710">
      <w:pPr>
        <w:rPr>
          <w:sz w:val="24"/>
          <w:szCs w:val="24"/>
        </w:rPr>
      </w:pPr>
      <w:r>
        <w:rPr>
          <w:sz w:val="24"/>
          <w:szCs w:val="24"/>
        </w:rPr>
        <w:t>Det fina med standarder att det kvittar varifrån källdata kommer det viktiga är att det man kan lägga tid på att prioritera standardiseringar för ett smidigt arbete</w:t>
      </w:r>
    </w:p>
    <w:p w14:paraId="0C29FDAE" w14:textId="0AE656C0" w:rsidR="000E3710" w:rsidRDefault="000E3710" w:rsidP="000E3710">
      <w:pPr>
        <w:rPr>
          <w:sz w:val="24"/>
          <w:szCs w:val="24"/>
        </w:rPr>
      </w:pPr>
      <w:r>
        <w:rPr>
          <w:sz w:val="24"/>
          <w:szCs w:val="24"/>
        </w:rPr>
        <w:t xml:space="preserve">Standardisering blir viktigt på europanivå. Det blir svårare när vi måste få in flera marknader. </w:t>
      </w:r>
    </w:p>
    <w:p w14:paraId="41F5B17C" w14:textId="7FB7A96E" w:rsidR="000E3710" w:rsidRDefault="000E3710" w:rsidP="000E3710">
      <w:pPr>
        <w:rPr>
          <w:sz w:val="24"/>
          <w:szCs w:val="24"/>
        </w:rPr>
      </w:pPr>
      <w:r>
        <w:rPr>
          <w:sz w:val="24"/>
          <w:szCs w:val="24"/>
        </w:rPr>
        <w:t>En viktig fråga är det internationella perspektivet när man inriktar sig på en standardisering.</w:t>
      </w:r>
    </w:p>
    <w:p w14:paraId="09A6C182" w14:textId="3CC526EC" w:rsidR="000E3710" w:rsidRDefault="000E3710" w:rsidP="000E3710">
      <w:pPr>
        <w:rPr>
          <w:sz w:val="24"/>
          <w:szCs w:val="24"/>
        </w:rPr>
      </w:pPr>
      <w:r>
        <w:rPr>
          <w:sz w:val="24"/>
          <w:szCs w:val="24"/>
        </w:rPr>
        <w:t>Vi jobbar med integration och standarder men som kundansvarig jobbar man med att stötta kunder. Hur skolorna kommer gång med digitalisering är en stor fråga.</w:t>
      </w:r>
    </w:p>
    <w:p w14:paraId="5D5A5B70" w14:textId="5115F089" w:rsidR="000E3710" w:rsidRDefault="000E3710" w:rsidP="000E3710">
      <w:pPr>
        <w:rPr>
          <w:sz w:val="24"/>
          <w:szCs w:val="24"/>
        </w:rPr>
      </w:pPr>
      <w:r>
        <w:rPr>
          <w:sz w:val="24"/>
          <w:szCs w:val="24"/>
        </w:rPr>
        <w:t xml:space="preserve">Hur ska vi förklara de svåra tekniska termerna för kunderna?  </w:t>
      </w:r>
    </w:p>
    <w:p w14:paraId="6E72AEE7" w14:textId="5AA80CD5" w:rsidR="000E3710" w:rsidRDefault="000E3710" w:rsidP="000E3710">
      <w:pPr>
        <w:rPr>
          <w:sz w:val="24"/>
          <w:szCs w:val="24"/>
        </w:rPr>
      </w:pPr>
      <w:r>
        <w:rPr>
          <w:sz w:val="24"/>
          <w:szCs w:val="24"/>
        </w:rPr>
        <w:t>Man vill kunna slippa tolka de tekniska termerna till sina kunder.</w:t>
      </w:r>
    </w:p>
    <w:p w14:paraId="40ACBE3E" w14:textId="4C7C3A04" w:rsidR="000E3710" w:rsidRDefault="000E3710" w:rsidP="000E3710">
      <w:pPr>
        <w:rPr>
          <w:sz w:val="24"/>
          <w:szCs w:val="24"/>
        </w:rPr>
      </w:pPr>
      <w:r>
        <w:rPr>
          <w:sz w:val="24"/>
          <w:szCs w:val="24"/>
        </w:rPr>
        <w:t>Standardiseringen måste landa i att förklara orden och betydelse.</w:t>
      </w:r>
    </w:p>
    <w:p w14:paraId="3E0B20C6" w14:textId="5FD04E02" w:rsidR="000E3710" w:rsidRDefault="000E3710" w:rsidP="000E3710">
      <w:pPr>
        <w:rPr>
          <w:sz w:val="24"/>
          <w:szCs w:val="24"/>
        </w:rPr>
      </w:pPr>
      <w:r>
        <w:rPr>
          <w:sz w:val="24"/>
          <w:szCs w:val="24"/>
        </w:rPr>
        <w:lastRenderedPageBreak/>
        <w:t>Mycket kartläggning av olika möjligheter, vi jobbar internationellt redan och viktigt att se den svenska standardiseringen och en modell som fungerar. Hur vill respektive land arbeta ut mot slutkund? Slutanvändaren vill ha ett enkelt sätt att använda produkten och vi måste kunna leverera det.</w:t>
      </w:r>
    </w:p>
    <w:p w14:paraId="4BF51403" w14:textId="6DE65A60" w:rsidR="000E3710" w:rsidRDefault="000E3710" w:rsidP="000E3710">
      <w:pPr>
        <w:rPr>
          <w:sz w:val="24"/>
          <w:szCs w:val="24"/>
        </w:rPr>
      </w:pPr>
      <w:r>
        <w:rPr>
          <w:sz w:val="24"/>
          <w:szCs w:val="24"/>
        </w:rPr>
        <w:t>Viktigt med standarder och att de tekniska lösningarna kommer ut i klassrummet. Mycket jobb med integration.</w:t>
      </w:r>
    </w:p>
    <w:p w14:paraId="140D86E4" w14:textId="17F30440" w:rsidR="000E3710" w:rsidRDefault="000E3710" w:rsidP="000E3710">
      <w:pPr>
        <w:rPr>
          <w:sz w:val="24"/>
          <w:szCs w:val="24"/>
        </w:rPr>
      </w:pPr>
      <w:r>
        <w:rPr>
          <w:sz w:val="24"/>
          <w:szCs w:val="24"/>
        </w:rPr>
        <w:t xml:space="preserve">Ny i tjänsten men jobbar med </w:t>
      </w:r>
      <w:proofErr w:type="spellStart"/>
      <w:r>
        <w:rPr>
          <w:sz w:val="24"/>
          <w:szCs w:val="24"/>
        </w:rPr>
        <w:t>Skolbanken</w:t>
      </w:r>
      <w:proofErr w:type="spellEnd"/>
      <w:r>
        <w:rPr>
          <w:sz w:val="24"/>
          <w:szCs w:val="24"/>
        </w:rPr>
        <w:t xml:space="preserve"> för pedagogiska lösningar. Vision att integrera lösningar sömlöst för att kunna användas pedagogiskt för elever och lärare. </w:t>
      </w:r>
    </w:p>
    <w:p w14:paraId="65FC9D76" w14:textId="52299D8E" w:rsidR="000E3710" w:rsidRDefault="000E3710" w:rsidP="000E3710">
      <w:pPr>
        <w:rPr>
          <w:sz w:val="24"/>
          <w:szCs w:val="24"/>
        </w:rPr>
      </w:pPr>
      <w:r>
        <w:rPr>
          <w:sz w:val="24"/>
          <w:szCs w:val="24"/>
        </w:rPr>
        <w:t xml:space="preserve">Vi arbetar med djuplänkar för att kunna komma direkt in på </w:t>
      </w:r>
      <w:proofErr w:type="spellStart"/>
      <w:r>
        <w:rPr>
          <w:sz w:val="24"/>
          <w:szCs w:val="24"/>
        </w:rPr>
        <w:t>lärplattformar</w:t>
      </w:r>
      <w:proofErr w:type="spellEnd"/>
      <w:r>
        <w:rPr>
          <w:sz w:val="24"/>
          <w:szCs w:val="24"/>
        </w:rPr>
        <w:t xml:space="preserve">. </w:t>
      </w:r>
    </w:p>
    <w:p w14:paraId="2731A065" w14:textId="7553EE0F" w:rsidR="000E3710" w:rsidRDefault="000E3710" w:rsidP="000E3710">
      <w:pPr>
        <w:rPr>
          <w:sz w:val="24"/>
          <w:szCs w:val="24"/>
        </w:rPr>
      </w:pPr>
      <w:r>
        <w:rPr>
          <w:sz w:val="24"/>
          <w:szCs w:val="24"/>
        </w:rPr>
        <w:t xml:space="preserve">Vikten att fortsätta standardiseringsarbetet. Mycket borde handla om användningen och att det ska vara smidigt och enkelt att komma </w:t>
      </w:r>
      <w:proofErr w:type="gramStart"/>
      <w:r>
        <w:rPr>
          <w:sz w:val="24"/>
          <w:szCs w:val="24"/>
        </w:rPr>
        <w:t>igång</w:t>
      </w:r>
      <w:proofErr w:type="gramEnd"/>
      <w:r>
        <w:rPr>
          <w:sz w:val="24"/>
          <w:szCs w:val="24"/>
        </w:rPr>
        <w:t xml:space="preserve"> med användandet, tekniken bakom inte så intressant. Man ska ha enkel tillgång på ett säkert sätt,</w:t>
      </w:r>
    </w:p>
    <w:p w14:paraId="35E30514" w14:textId="73117A2B" w:rsidR="000E3710" w:rsidRDefault="000E3710" w:rsidP="000E3710">
      <w:pPr>
        <w:rPr>
          <w:sz w:val="24"/>
          <w:szCs w:val="24"/>
        </w:rPr>
      </w:pPr>
      <w:r>
        <w:rPr>
          <w:sz w:val="24"/>
          <w:szCs w:val="24"/>
        </w:rPr>
        <w:t xml:space="preserve">Känns som vi är på rätt väg, men det spretar bland leverantörer och huvudmän. För en gång borde man sätta sig och reda ut vad som i slutändan krävs. SS12000 eller EGIL verkar vara </w:t>
      </w:r>
      <w:proofErr w:type="gramStart"/>
      <w:r>
        <w:rPr>
          <w:sz w:val="24"/>
          <w:szCs w:val="24"/>
        </w:rPr>
        <w:t>oklart..</w:t>
      </w:r>
      <w:proofErr w:type="gramEnd"/>
    </w:p>
    <w:p w14:paraId="6146A78E" w14:textId="1A8056A5" w:rsidR="000E3710" w:rsidRDefault="000E3710" w:rsidP="000E3710">
      <w:pPr>
        <w:rPr>
          <w:sz w:val="24"/>
          <w:szCs w:val="24"/>
        </w:rPr>
      </w:pPr>
      <w:r>
        <w:rPr>
          <w:sz w:val="24"/>
          <w:szCs w:val="24"/>
        </w:rPr>
        <w:t>Om man ska hämta data måste man sätta in begränsningar. Man måste se vad som är bra för personuppgiftshanteringen.</w:t>
      </w:r>
    </w:p>
    <w:p w14:paraId="1ABECB3A" w14:textId="04C31564" w:rsidR="000E3710" w:rsidRDefault="000E3710" w:rsidP="000E3710">
      <w:pPr>
        <w:rPr>
          <w:sz w:val="24"/>
          <w:szCs w:val="24"/>
        </w:rPr>
      </w:pPr>
      <w:r>
        <w:rPr>
          <w:sz w:val="24"/>
          <w:szCs w:val="24"/>
        </w:rPr>
        <w:t xml:space="preserve">(Johanna: Tar en dialog med Ulf på Sambruk </w:t>
      </w:r>
      <w:proofErr w:type="spellStart"/>
      <w:r>
        <w:rPr>
          <w:sz w:val="24"/>
          <w:szCs w:val="24"/>
        </w:rPr>
        <w:t>ang</w:t>
      </w:r>
      <w:proofErr w:type="spellEnd"/>
      <w:r>
        <w:rPr>
          <w:sz w:val="24"/>
          <w:szCs w:val="24"/>
        </w:rPr>
        <w:t xml:space="preserve"> SS12000/Egil.)</w:t>
      </w:r>
    </w:p>
    <w:p w14:paraId="24871FA7" w14:textId="1124165D" w:rsidR="000E3710" w:rsidRDefault="000E3710" w:rsidP="000E3710">
      <w:pPr>
        <w:rPr>
          <w:sz w:val="24"/>
          <w:szCs w:val="24"/>
        </w:rPr>
      </w:pPr>
      <w:r>
        <w:rPr>
          <w:sz w:val="24"/>
          <w:szCs w:val="24"/>
        </w:rPr>
        <w:t xml:space="preserve">Öppen källkod en bra modell men man förstår inte vad det innebär. Man blandar ihop det med </w:t>
      </w:r>
      <w:proofErr w:type="spellStart"/>
      <w:r>
        <w:rPr>
          <w:sz w:val="24"/>
          <w:szCs w:val="24"/>
        </w:rPr>
        <w:t>API:er</w:t>
      </w:r>
      <w:proofErr w:type="spellEnd"/>
      <w:r>
        <w:rPr>
          <w:sz w:val="24"/>
          <w:szCs w:val="24"/>
        </w:rPr>
        <w:t xml:space="preserve"> och andra tekniska termer vilket pekar på en omognad hos huvudmännens ansvariga.</w:t>
      </w:r>
    </w:p>
    <w:p w14:paraId="6ED60A41" w14:textId="4491875C" w:rsidR="000E3710" w:rsidRDefault="000E3710" w:rsidP="000E3710">
      <w:pPr>
        <w:rPr>
          <w:sz w:val="24"/>
          <w:szCs w:val="24"/>
        </w:rPr>
      </w:pPr>
      <w:r>
        <w:rPr>
          <w:sz w:val="24"/>
          <w:szCs w:val="24"/>
        </w:rPr>
        <w:t>Man måste veta vad öppen källkod innebär!</w:t>
      </w:r>
    </w:p>
    <w:p w14:paraId="24544F7C" w14:textId="2A752036" w:rsidR="000E3710" w:rsidRDefault="000E3710" w:rsidP="000E3710">
      <w:pPr>
        <w:rPr>
          <w:sz w:val="24"/>
          <w:szCs w:val="24"/>
        </w:rPr>
      </w:pPr>
      <w:r>
        <w:rPr>
          <w:sz w:val="24"/>
          <w:szCs w:val="24"/>
        </w:rPr>
        <w:t>Huvudmän måste förstå att det finns en plikt att underhålla och att sätta en produkt i drift. Farligt om man inte förstår innebörden av det man har.</w:t>
      </w:r>
    </w:p>
    <w:p w14:paraId="6A61925A" w14:textId="65055345" w:rsidR="00A055D6" w:rsidRDefault="00A055D6" w:rsidP="000E3710">
      <w:pPr>
        <w:rPr>
          <w:sz w:val="24"/>
          <w:szCs w:val="24"/>
        </w:rPr>
      </w:pPr>
    </w:p>
    <w:p w14:paraId="4ADEBD8C" w14:textId="3735C625" w:rsidR="00A055D6" w:rsidRDefault="00A055D6" w:rsidP="000E3710">
      <w:pPr>
        <w:rPr>
          <w:sz w:val="24"/>
          <w:szCs w:val="24"/>
        </w:rPr>
      </w:pPr>
      <w:r>
        <w:rPr>
          <w:i/>
          <w:iCs/>
          <w:sz w:val="24"/>
          <w:szCs w:val="24"/>
        </w:rPr>
        <w:t>Svaren är från huvudmännen</w:t>
      </w:r>
    </w:p>
    <w:p w14:paraId="24FF3815" w14:textId="77777777" w:rsidR="00A055D6" w:rsidRPr="00A055D6" w:rsidRDefault="00A055D6" w:rsidP="000E3710">
      <w:pPr>
        <w:rPr>
          <w:sz w:val="24"/>
          <w:szCs w:val="24"/>
        </w:rPr>
      </w:pPr>
    </w:p>
    <w:p w14:paraId="472FBDE8" w14:textId="6C2B39F9" w:rsidR="000E3710" w:rsidRDefault="000E3710" w:rsidP="000E3710">
      <w:pPr>
        <w:rPr>
          <w:b/>
          <w:bCs/>
          <w:sz w:val="24"/>
          <w:szCs w:val="24"/>
        </w:rPr>
      </w:pPr>
      <w:r w:rsidRPr="00C67A1E">
        <w:rPr>
          <w:b/>
          <w:bCs/>
          <w:sz w:val="24"/>
          <w:szCs w:val="24"/>
        </w:rPr>
        <w:t>Närtid: Vad är nu viktigast att prioritera i ert arbete med hantering av digitala läromedel?</w:t>
      </w:r>
    </w:p>
    <w:p w14:paraId="5B3B805E" w14:textId="515BEEBB" w:rsidR="000E3710" w:rsidRDefault="000E3710" w:rsidP="000E3710">
      <w:pPr>
        <w:rPr>
          <w:b/>
          <w:bCs/>
          <w:sz w:val="24"/>
          <w:szCs w:val="24"/>
        </w:rPr>
      </w:pPr>
      <w:r w:rsidRPr="00C67A1E">
        <w:rPr>
          <w:b/>
          <w:bCs/>
          <w:sz w:val="24"/>
          <w:szCs w:val="24"/>
        </w:rPr>
        <w:t>Framtid: Vad är din vision för hantering av digitala läromedel?</w:t>
      </w:r>
    </w:p>
    <w:p w14:paraId="4EE25DB7" w14:textId="77777777" w:rsidR="000E3710" w:rsidRPr="00C67A1E" w:rsidRDefault="000E3710" w:rsidP="000E3710">
      <w:pPr>
        <w:rPr>
          <w:b/>
          <w:bCs/>
          <w:sz w:val="24"/>
          <w:szCs w:val="24"/>
        </w:rPr>
      </w:pPr>
    </w:p>
    <w:p w14:paraId="1239D4E5" w14:textId="77777777" w:rsidR="000E3710" w:rsidRPr="00D362CD" w:rsidRDefault="000E3710" w:rsidP="000E3710">
      <w:pPr>
        <w:rPr>
          <w:b/>
          <w:bCs/>
          <w:sz w:val="24"/>
          <w:szCs w:val="24"/>
        </w:rPr>
      </w:pPr>
      <w:r w:rsidRPr="00D362CD">
        <w:rPr>
          <w:b/>
          <w:bCs/>
          <w:sz w:val="24"/>
          <w:szCs w:val="24"/>
        </w:rPr>
        <w:t>Sammanfattning:</w:t>
      </w:r>
    </w:p>
    <w:p w14:paraId="4FA90778" w14:textId="77777777" w:rsidR="000E3710" w:rsidRDefault="000E3710" w:rsidP="000E3710">
      <w:pPr>
        <w:rPr>
          <w:sz w:val="24"/>
          <w:szCs w:val="24"/>
        </w:rPr>
      </w:pPr>
      <w:r>
        <w:rPr>
          <w:sz w:val="24"/>
          <w:szCs w:val="24"/>
        </w:rPr>
        <w:t>Viktigt att fortsatt jobba med standarder.</w:t>
      </w:r>
    </w:p>
    <w:p w14:paraId="22905BDD" w14:textId="77777777" w:rsidR="000E3710" w:rsidRDefault="000E3710" w:rsidP="000E3710">
      <w:pPr>
        <w:rPr>
          <w:sz w:val="24"/>
          <w:szCs w:val="24"/>
        </w:rPr>
      </w:pPr>
      <w:r>
        <w:rPr>
          <w:sz w:val="24"/>
          <w:szCs w:val="24"/>
        </w:rPr>
        <w:t>För leverantörer måste man ta in den europeiska och internationella aspekten.</w:t>
      </w:r>
    </w:p>
    <w:p w14:paraId="1720FBE3" w14:textId="77777777" w:rsidR="000E3710" w:rsidRDefault="000E3710" w:rsidP="000E3710">
      <w:pPr>
        <w:rPr>
          <w:sz w:val="24"/>
          <w:szCs w:val="24"/>
        </w:rPr>
      </w:pPr>
      <w:r>
        <w:rPr>
          <w:sz w:val="24"/>
          <w:szCs w:val="24"/>
        </w:rPr>
        <w:t>Hur förklarar man för huvudmän de tekniska och ibland obegripliga termerna på ett förståeligt sätt?</w:t>
      </w:r>
    </w:p>
    <w:p w14:paraId="676BFBB2" w14:textId="77777777" w:rsidR="000E3710" w:rsidRDefault="000E3710" w:rsidP="000E3710">
      <w:pPr>
        <w:rPr>
          <w:sz w:val="24"/>
          <w:szCs w:val="24"/>
        </w:rPr>
      </w:pPr>
      <w:r>
        <w:rPr>
          <w:sz w:val="24"/>
          <w:szCs w:val="24"/>
        </w:rPr>
        <w:lastRenderedPageBreak/>
        <w:t>Öppen källkod? Vad innebär det egentligen? Konsekvenserna av det och att arbeta pedagogiskt.</w:t>
      </w:r>
    </w:p>
    <w:p w14:paraId="34A3B966" w14:textId="77777777" w:rsidR="000E3710" w:rsidRDefault="000E3710" w:rsidP="000E3710">
      <w:pPr>
        <w:ind w:firstLine="284"/>
        <w:rPr>
          <w:rFonts w:cs="Arial"/>
          <w:lang w:eastAsia="ja-JP"/>
        </w:rPr>
      </w:pPr>
      <w:r>
        <w:rPr>
          <w:sz w:val="24"/>
          <w:szCs w:val="24"/>
        </w:rPr>
        <w:t>Kostnadseffektivt i slutändan för huvudmän</w:t>
      </w:r>
    </w:p>
    <w:p w14:paraId="4C59799E" w14:textId="77777777" w:rsidR="00B649E1" w:rsidRPr="00930B13" w:rsidRDefault="00B649E1" w:rsidP="000E3710">
      <w:pPr>
        <w:spacing w:line="240" w:lineRule="auto"/>
        <w:rPr>
          <w:b/>
          <w:bCs/>
          <w:sz w:val="24"/>
          <w:szCs w:val="24"/>
        </w:rPr>
      </w:pPr>
      <w:r>
        <w:rPr>
          <w:b/>
          <w:bCs/>
          <w:sz w:val="24"/>
          <w:szCs w:val="24"/>
        </w:rPr>
        <w:t>Generellt:</w:t>
      </w:r>
    </w:p>
    <w:sectPr w:rsidR="00B649E1" w:rsidRPr="00930B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B9BF2" w14:textId="77777777" w:rsidR="00947694" w:rsidRDefault="00947694" w:rsidP="00C0238C">
      <w:r>
        <w:separator/>
      </w:r>
    </w:p>
  </w:endnote>
  <w:endnote w:type="continuationSeparator" w:id="0">
    <w:p w14:paraId="5B158082" w14:textId="77777777" w:rsidR="00947694" w:rsidRDefault="00947694" w:rsidP="00C0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309724"/>
      <w:docPartObj>
        <w:docPartGallery w:val="Page Numbers (Bottom of Page)"/>
        <w:docPartUnique/>
      </w:docPartObj>
    </w:sdtPr>
    <w:sdtEndPr/>
    <w:sdtContent>
      <w:p w14:paraId="2B77A4E7" w14:textId="77777777" w:rsidR="0072164C" w:rsidRDefault="0072164C" w:rsidP="00C0238C">
        <w:pPr>
          <w:pStyle w:val="Footer"/>
        </w:pPr>
        <w:r>
          <w:fldChar w:fldCharType="begin"/>
        </w:r>
        <w:r>
          <w:instrText>PAGE   \* MERGEFORMAT</w:instrText>
        </w:r>
        <w:r>
          <w:fldChar w:fldCharType="separate"/>
        </w:r>
        <w:r>
          <w:t>2</w:t>
        </w:r>
        <w:r>
          <w:fldChar w:fldCharType="end"/>
        </w:r>
      </w:p>
    </w:sdtContent>
  </w:sdt>
  <w:p w14:paraId="27FDF3DB" w14:textId="77777777" w:rsidR="0072164C" w:rsidRDefault="0072164C" w:rsidP="00C0238C">
    <w:pPr>
      <w:pStyle w:val="Footer"/>
    </w:pPr>
  </w:p>
  <w:p w14:paraId="5480EC67" w14:textId="77777777" w:rsidR="0072164C" w:rsidRDefault="007216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714A6" w14:textId="77777777" w:rsidR="00947694" w:rsidRDefault="00947694" w:rsidP="00C0238C">
      <w:r>
        <w:separator/>
      </w:r>
    </w:p>
  </w:footnote>
  <w:footnote w:type="continuationSeparator" w:id="0">
    <w:p w14:paraId="489CA214" w14:textId="77777777" w:rsidR="00947694" w:rsidRDefault="00947694" w:rsidP="00C02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A6446"/>
    <w:multiLevelType w:val="hybridMultilevel"/>
    <w:tmpl w:val="241CC02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10D028E2"/>
    <w:multiLevelType w:val="hybridMultilevel"/>
    <w:tmpl w:val="4E1042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DD21B0"/>
    <w:multiLevelType w:val="hybridMultilevel"/>
    <w:tmpl w:val="739CA1C0"/>
    <w:lvl w:ilvl="0" w:tplc="68340EC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E6CC8"/>
    <w:multiLevelType w:val="hybridMultilevel"/>
    <w:tmpl w:val="EB0A7BE0"/>
    <w:lvl w:ilvl="0" w:tplc="041D0001">
      <w:start w:val="1"/>
      <w:numFmt w:val="bullet"/>
      <w:lvlText w:val=""/>
      <w:lvlJc w:val="left"/>
      <w:pPr>
        <w:ind w:left="938" w:hanging="360"/>
      </w:pPr>
      <w:rPr>
        <w:rFonts w:ascii="Symbol" w:hAnsi="Symbol" w:hint="default"/>
      </w:rPr>
    </w:lvl>
    <w:lvl w:ilvl="1" w:tplc="041D0003" w:tentative="1">
      <w:start w:val="1"/>
      <w:numFmt w:val="bullet"/>
      <w:lvlText w:val="o"/>
      <w:lvlJc w:val="left"/>
      <w:pPr>
        <w:ind w:left="1658" w:hanging="360"/>
      </w:pPr>
      <w:rPr>
        <w:rFonts w:ascii="Courier New" w:hAnsi="Courier New" w:hint="default"/>
      </w:rPr>
    </w:lvl>
    <w:lvl w:ilvl="2" w:tplc="041D0005" w:tentative="1">
      <w:start w:val="1"/>
      <w:numFmt w:val="bullet"/>
      <w:lvlText w:val=""/>
      <w:lvlJc w:val="left"/>
      <w:pPr>
        <w:ind w:left="2378" w:hanging="360"/>
      </w:pPr>
      <w:rPr>
        <w:rFonts w:ascii="Wingdings" w:hAnsi="Wingdings" w:hint="default"/>
      </w:rPr>
    </w:lvl>
    <w:lvl w:ilvl="3" w:tplc="041D0001" w:tentative="1">
      <w:start w:val="1"/>
      <w:numFmt w:val="bullet"/>
      <w:lvlText w:val=""/>
      <w:lvlJc w:val="left"/>
      <w:pPr>
        <w:ind w:left="3098" w:hanging="360"/>
      </w:pPr>
      <w:rPr>
        <w:rFonts w:ascii="Symbol" w:hAnsi="Symbol" w:hint="default"/>
      </w:rPr>
    </w:lvl>
    <w:lvl w:ilvl="4" w:tplc="041D0003" w:tentative="1">
      <w:start w:val="1"/>
      <w:numFmt w:val="bullet"/>
      <w:lvlText w:val="o"/>
      <w:lvlJc w:val="left"/>
      <w:pPr>
        <w:ind w:left="3818" w:hanging="360"/>
      </w:pPr>
      <w:rPr>
        <w:rFonts w:ascii="Courier New" w:hAnsi="Courier New" w:hint="default"/>
      </w:rPr>
    </w:lvl>
    <w:lvl w:ilvl="5" w:tplc="041D0005" w:tentative="1">
      <w:start w:val="1"/>
      <w:numFmt w:val="bullet"/>
      <w:lvlText w:val=""/>
      <w:lvlJc w:val="left"/>
      <w:pPr>
        <w:ind w:left="4538" w:hanging="360"/>
      </w:pPr>
      <w:rPr>
        <w:rFonts w:ascii="Wingdings" w:hAnsi="Wingdings" w:hint="default"/>
      </w:rPr>
    </w:lvl>
    <w:lvl w:ilvl="6" w:tplc="041D0001" w:tentative="1">
      <w:start w:val="1"/>
      <w:numFmt w:val="bullet"/>
      <w:lvlText w:val=""/>
      <w:lvlJc w:val="left"/>
      <w:pPr>
        <w:ind w:left="5258" w:hanging="360"/>
      </w:pPr>
      <w:rPr>
        <w:rFonts w:ascii="Symbol" w:hAnsi="Symbol" w:hint="default"/>
      </w:rPr>
    </w:lvl>
    <w:lvl w:ilvl="7" w:tplc="041D0003" w:tentative="1">
      <w:start w:val="1"/>
      <w:numFmt w:val="bullet"/>
      <w:lvlText w:val="o"/>
      <w:lvlJc w:val="left"/>
      <w:pPr>
        <w:ind w:left="5978" w:hanging="360"/>
      </w:pPr>
      <w:rPr>
        <w:rFonts w:ascii="Courier New" w:hAnsi="Courier New" w:hint="default"/>
      </w:rPr>
    </w:lvl>
    <w:lvl w:ilvl="8" w:tplc="041D0005" w:tentative="1">
      <w:start w:val="1"/>
      <w:numFmt w:val="bullet"/>
      <w:lvlText w:val=""/>
      <w:lvlJc w:val="left"/>
      <w:pPr>
        <w:ind w:left="6698" w:hanging="360"/>
      </w:pPr>
      <w:rPr>
        <w:rFonts w:ascii="Wingdings" w:hAnsi="Wingdings" w:hint="default"/>
      </w:rPr>
    </w:lvl>
  </w:abstractNum>
  <w:abstractNum w:abstractNumId="4" w15:restartNumberingAfterBreak="0">
    <w:nsid w:val="113F56E4"/>
    <w:multiLevelType w:val="hybridMultilevel"/>
    <w:tmpl w:val="527E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855"/>
    <w:multiLevelType w:val="hybridMultilevel"/>
    <w:tmpl w:val="33A0EB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6421C46"/>
    <w:multiLevelType w:val="hybridMultilevel"/>
    <w:tmpl w:val="E2CAFD7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B900944"/>
    <w:multiLevelType w:val="hybridMultilevel"/>
    <w:tmpl w:val="3DFA29E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230D6CAA"/>
    <w:multiLevelType w:val="hybridMultilevel"/>
    <w:tmpl w:val="2F4AA7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D83C33"/>
    <w:multiLevelType w:val="hybridMultilevel"/>
    <w:tmpl w:val="6B50380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425487D"/>
    <w:multiLevelType w:val="hybridMultilevel"/>
    <w:tmpl w:val="70EC6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85704"/>
    <w:multiLevelType w:val="hybridMultilevel"/>
    <w:tmpl w:val="DFC41B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CB335C"/>
    <w:multiLevelType w:val="hybridMultilevel"/>
    <w:tmpl w:val="2BF235E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2DA2610C"/>
    <w:multiLevelType w:val="hybridMultilevel"/>
    <w:tmpl w:val="5212CB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4" w15:restartNumberingAfterBreak="0">
    <w:nsid w:val="2E9A79D7"/>
    <w:multiLevelType w:val="hybridMultilevel"/>
    <w:tmpl w:val="F892BD8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2FBD2EC0"/>
    <w:multiLevelType w:val="hybridMultilevel"/>
    <w:tmpl w:val="6BBA61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24B1518"/>
    <w:multiLevelType w:val="hybridMultilevel"/>
    <w:tmpl w:val="D4DED6DE"/>
    <w:lvl w:ilvl="0" w:tplc="7CAEBB9C">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8E6B42">
      <w:start w:val="1"/>
      <w:numFmt w:val="bullet"/>
      <w:lvlText w:val="à"/>
      <w:lvlJc w:val="left"/>
      <w:pPr>
        <w:ind w:left="23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6EB69E">
      <w:start w:val="1"/>
      <w:numFmt w:val="bullet"/>
      <w:lvlText w:val="▪"/>
      <w:lvlJc w:val="left"/>
      <w:pPr>
        <w:ind w:left="34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FC24E3C">
      <w:start w:val="1"/>
      <w:numFmt w:val="bullet"/>
      <w:lvlText w:val="•"/>
      <w:lvlJc w:val="left"/>
      <w:pPr>
        <w:ind w:left="4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6A1070">
      <w:start w:val="1"/>
      <w:numFmt w:val="bullet"/>
      <w:lvlText w:val="o"/>
      <w:lvlJc w:val="left"/>
      <w:pPr>
        <w:ind w:left="4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AAFDA6">
      <w:start w:val="1"/>
      <w:numFmt w:val="bullet"/>
      <w:lvlText w:val="▪"/>
      <w:lvlJc w:val="left"/>
      <w:pPr>
        <w:ind w:left="5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467432">
      <w:start w:val="1"/>
      <w:numFmt w:val="bullet"/>
      <w:lvlText w:val="•"/>
      <w:lvlJc w:val="left"/>
      <w:pPr>
        <w:ind w:left="6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B8C21A2">
      <w:start w:val="1"/>
      <w:numFmt w:val="bullet"/>
      <w:lvlText w:val="o"/>
      <w:lvlJc w:val="left"/>
      <w:pPr>
        <w:ind w:left="7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F62256">
      <w:start w:val="1"/>
      <w:numFmt w:val="bullet"/>
      <w:lvlText w:val="▪"/>
      <w:lvlJc w:val="left"/>
      <w:pPr>
        <w:ind w:left="7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4641E33"/>
    <w:multiLevelType w:val="hybridMultilevel"/>
    <w:tmpl w:val="67F8ED2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4C110D9"/>
    <w:multiLevelType w:val="hybridMultilevel"/>
    <w:tmpl w:val="082A91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3870A6"/>
    <w:multiLevelType w:val="multilevel"/>
    <w:tmpl w:val="4E1C14BA"/>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9CC1920"/>
    <w:multiLevelType w:val="hybridMultilevel"/>
    <w:tmpl w:val="10306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D15172"/>
    <w:multiLevelType w:val="hybridMultilevel"/>
    <w:tmpl w:val="ED06B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D52D18"/>
    <w:multiLevelType w:val="hybridMultilevel"/>
    <w:tmpl w:val="7D580FE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1964DB0"/>
    <w:multiLevelType w:val="hybridMultilevel"/>
    <w:tmpl w:val="8818832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47B111C0"/>
    <w:multiLevelType w:val="hybridMultilevel"/>
    <w:tmpl w:val="525051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C74DDA"/>
    <w:multiLevelType w:val="hybridMultilevel"/>
    <w:tmpl w:val="2DDE261C"/>
    <w:lvl w:ilvl="0" w:tplc="8D7A010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ECB0A09"/>
    <w:multiLevelType w:val="hybridMultilevel"/>
    <w:tmpl w:val="4DC28D9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50965473"/>
    <w:multiLevelType w:val="multilevel"/>
    <w:tmpl w:val="FC04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051B4F"/>
    <w:multiLevelType w:val="hybridMultilevel"/>
    <w:tmpl w:val="CC16E3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550A3A45"/>
    <w:multiLevelType w:val="hybridMultilevel"/>
    <w:tmpl w:val="C4C09BD0"/>
    <w:lvl w:ilvl="0" w:tplc="68340EC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6D73DD5"/>
    <w:multiLevelType w:val="hybridMultilevel"/>
    <w:tmpl w:val="C2083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7947EF6"/>
    <w:multiLevelType w:val="hybridMultilevel"/>
    <w:tmpl w:val="E42C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A45D86"/>
    <w:multiLevelType w:val="hybridMultilevel"/>
    <w:tmpl w:val="2EF2531C"/>
    <w:lvl w:ilvl="0" w:tplc="CC02FAD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55361F4"/>
    <w:multiLevelType w:val="hybridMultilevel"/>
    <w:tmpl w:val="20907F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4" w15:restartNumberingAfterBreak="0">
    <w:nsid w:val="65AB1B95"/>
    <w:multiLevelType w:val="hybridMultilevel"/>
    <w:tmpl w:val="AF3E785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697A3A21"/>
    <w:multiLevelType w:val="hybridMultilevel"/>
    <w:tmpl w:val="C826DE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27306EB"/>
    <w:multiLevelType w:val="multilevel"/>
    <w:tmpl w:val="0810A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50242D"/>
    <w:multiLevelType w:val="hybridMultilevel"/>
    <w:tmpl w:val="1F06938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73F8436C"/>
    <w:multiLevelType w:val="hybridMultilevel"/>
    <w:tmpl w:val="C2CA3B22"/>
    <w:lvl w:ilvl="0" w:tplc="041D0001">
      <w:start w:val="1"/>
      <w:numFmt w:val="bullet"/>
      <w:lvlText w:val=""/>
      <w:lvlJc w:val="left"/>
      <w:pPr>
        <w:ind w:left="360" w:hanging="360"/>
      </w:pPr>
      <w:rPr>
        <w:rFonts w:ascii="Symbol" w:hAnsi="Symbol" w:hint="default"/>
      </w:rPr>
    </w:lvl>
    <w:lvl w:ilvl="1" w:tplc="C096B68A">
      <w:numFmt w:val="bullet"/>
      <w:lvlText w:val="•"/>
      <w:lvlJc w:val="left"/>
      <w:pPr>
        <w:ind w:left="2020" w:hanging="1300"/>
      </w:pPr>
      <w:rPr>
        <w:rFonts w:ascii="Calibri" w:eastAsiaTheme="minorHAnsi" w:hAnsi="Calibri" w:cs="Calibri"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9" w15:restartNumberingAfterBreak="0">
    <w:nsid w:val="75936963"/>
    <w:multiLevelType w:val="hybridMultilevel"/>
    <w:tmpl w:val="8018A36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0" w15:restartNumberingAfterBreak="0">
    <w:nsid w:val="768F2B0A"/>
    <w:multiLevelType w:val="hybridMultilevel"/>
    <w:tmpl w:val="FC365F7A"/>
    <w:lvl w:ilvl="0" w:tplc="041D0001">
      <w:start w:val="1"/>
      <w:numFmt w:val="bullet"/>
      <w:lvlText w:val=""/>
      <w:lvlJc w:val="left"/>
      <w:pPr>
        <w:ind w:left="420" w:hanging="360"/>
      </w:pPr>
      <w:rPr>
        <w:rFonts w:ascii="Symbol" w:hAnsi="Symbol" w:hint="default"/>
      </w:rPr>
    </w:lvl>
    <w:lvl w:ilvl="1" w:tplc="FFFFFFFF">
      <w:start w:val="1"/>
      <w:numFmt w:val="bullet"/>
      <w:lvlText w:val="o"/>
      <w:lvlJc w:val="left"/>
      <w:pPr>
        <w:ind w:left="1140" w:hanging="360"/>
      </w:pPr>
      <w:rPr>
        <w:rFonts w:ascii="Courier New" w:hAnsi="Courier New" w:cs="Courier New" w:hint="default"/>
      </w:rPr>
    </w:lvl>
    <w:lvl w:ilvl="2" w:tplc="68340ECC">
      <w:numFmt w:val="bullet"/>
      <w:lvlText w:val="-"/>
      <w:lvlJc w:val="left"/>
      <w:pPr>
        <w:ind w:left="1860" w:hanging="360"/>
      </w:pPr>
      <w:rPr>
        <w:rFonts w:ascii="Times New Roman" w:eastAsia="Times New Roman" w:hAnsi="Times New Roman" w:cs="Times New Roman"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abstractNumId w:val="19"/>
  </w:num>
  <w:num w:numId="2">
    <w:abstractNumId w:val="38"/>
  </w:num>
  <w:num w:numId="3">
    <w:abstractNumId w:val="37"/>
  </w:num>
  <w:num w:numId="4">
    <w:abstractNumId w:val="14"/>
  </w:num>
  <w:num w:numId="5">
    <w:abstractNumId w:val="30"/>
  </w:num>
  <w:num w:numId="6">
    <w:abstractNumId w:val="33"/>
  </w:num>
  <w:num w:numId="7">
    <w:abstractNumId w:val="34"/>
  </w:num>
  <w:num w:numId="8">
    <w:abstractNumId w:val="23"/>
  </w:num>
  <w:num w:numId="9">
    <w:abstractNumId w:val="28"/>
  </w:num>
  <w:num w:numId="10">
    <w:abstractNumId w:val="7"/>
  </w:num>
  <w:num w:numId="11">
    <w:abstractNumId w:val="26"/>
  </w:num>
  <w:num w:numId="12">
    <w:abstractNumId w:val="22"/>
  </w:num>
  <w:num w:numId="13">
    <w:abstractNumId w:val="0"/>
  </w:num>
  <w:num w:numId="14">
    <w:abstractNumId w:val="11"/>
  </w:num>
  <w:num w:numId="15">
    <w:abstractNumId w:val="16"/>
  </w:num>
  <w:num w:numId="16">
    <w:abstractNumId w:val="17"/>
  </w:num>
  <w:num w:numId="17">
    <w:abstractNumId w:val="20"/>
  </w:num>
  <w:num w:numId="18">
    <w:abstractNumId w:val="9"/>
  </w:num>
  <w:num w:numId="19">
    <w:abstractNumId w:val="39"/>
  </w:num>
  <w:num w:numId="20">
    <w:abstractNumId w:val="35"/>
  </w:num>
  <w:num w:numId="21">
    <w:abstractNumId w:val="5"/>
  </w:num>
  <w:num w:numId="22">
    <w:abstractNumId w:val="15"/>
  </w:num>
  <w:num w:numId="23">
    <w:abstractNumId w:val="18"/>
  </w:num>
  <w:num w:numId="24">
    <w:abstractNumId w:val="1"/>
  </w:num>
  <w:num w:numId="25">
    <w:abstractNumId w:val="24"/>
  </w:num>
  <w:num w:numId="26">
    <w:abstractNumId w:val="8"/>
  </w:num>
  <w:num w:numId="27">
    <w:abstractNumId w:val="6"/>
  </w:num>
  <w:num w:numId="28">
    <w:abstractNumId w:val="3"/>
  </w:num>
  <w:num w:numId="29">
    <w:abstractNumId w:val="12"/>
  </w:num>
  <w:num w:numId="30">
    <w:abstractNumId w:val="10"/>
  </w:num>
  <w:num w:numId="31">
    <w:abstractNumId w:val="36"/>
  </w:num>
  <w:num w:numId="32">
    <w:abstractNumId w:val="25"/>
  </w:num>
  <w:num w:numId="33">
    <w:abstractNumId w:val="21"/>
  </w:num>
  <w:num w:numId="34">
    <w:abstractNumId w:val="4"/>
  </w:num>
  <w:num w:numId="35">
    <w:abstractNumId w:val="31"/>
  </w:num>
  <w:num w:numId="36">
    <w:abstractNumId w:val="27"/>
  </w:num>
  <w:num w:numId="37">
    <w:abstractNumId w:val="40"/>
  </w:num>
  <w:num w:numId="38">
    <w:abstractNumId w:val="29"/>
  </w:num>
  <w:num w:numId="39">
    <w:abstractNumId w:val="2"/>
  </w:num>
  <w:num w:numId="40">
    <w:abstractNumId w:val="13"/>
  </w:num>
  <w:num w:numId="41">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E9"/>
    <w:rsid w:val="0001216B"/>
    <w:rsid w:val="000178CF"/>
    <w:rsid w:val="00020A6E"/>
    <w:rsid w:val="00032200"/>
    <w:rsid w:val="00047746"/>
    <w:rsid w:val="00057CAB"/>
    <w:rsid w:val="000623F9"/>
    <w:rsid w:val="00076C44"/>
    <w:rsid w:val="00084FF5"/>
    <w:rsid w:val="00091685"/>
    <w:rsid w:val="00092C5C"/>
    <w:rsid w:val="000930C2"/>
    <w:rsid w:val="000946F5"/>
    <w:rsid w:val="00095446"/>
    <w:rsid w:val="000A43C7"/>
    <w:rsid w:val="000C7FE5"/>
    <w:rsid w:val="000D020B"/>
    <w:rsid w:val="000D4286"/>
    <w:rsid w:val="000D4419"/>
    <w:rsid w:val="000E3710"/>
    <w:rsid w:val="00102BE6"/>
    <w:rsid w:val="00103B4D"/>
    <w:rsid w:val="00120560"/>
    <w:rsid w:val="00121AF1"/>
    <w:rsid w:val="00122ADC"/>
    <w:rsid w:val="00125F98"/>
    <w:rsid w:val="00127BA2"/>
    <w:rsid w:val="00127C41"/>
    <w:rsid w:val="00132834"/>
    <w:rsid w:val="001338B1"/>
    <w:rsid w:val="001342ED"/>
    <w:rsid w:val="00134F36"/>
    <w:rsid w:val="001350B0"/>
    <w:rsid w:val="00135735"/>
    <w:rsid w:val="00136B60"/>
    <w:rsid w:val="00137276"/>
    <w:rsid w:val="00140A9F"/>
    <w:rsid w:val="00143149"/>
    <w:rsid w:val="0015292C"/>
    <w:rsid w:val="00152C0E"/>
    <w:rsid w:val="00164332"/>
    <w:rsid w:val="001656C1"/>
    <w:rsid w:val="00166CA9"/>
    <w:rsid w:val="00170F9E"/>
    <w:rsid w:val="001767DE"/>
    <w:rsid w:val="00195685"/>
    <w:rsid w:val="00196A55"/>
    <w:rsid w:val="001A106C"/>
    <w:rsid w:val="001A1B5D"/>
    <w:rsid w:val="001A51D0"/>
    <w:rsid w:val="001B0BDB"/>
    <w:rsid w:val="001B1878"/>
    <w:rsid w:val="001C117E"/>
    <w:rsid w:val="001C2CAA"/>
    <w:rsid w:val="001C78A6"/>
    <w:rsid w:val="001D1573"/>
    <w:rsid w:val="001D1DCB"/>
    <w:rsid w:val="001E558D"/>
    <w:rsid w:val="001F4FE9"/>
    <w:rsid w:val="00201825"/>
    <w:rsid w:val="00203A3A"/>
    <w:rsid w:val="00206A20"/>
    <w:rsid w:val="00207A2C"/>
    <w:rsid w:val="00210D3A"/>
    <w:rsid w:val="00214172"/>
    <w:rsid w:val="00222F52"/>
    <w:rsid w:val="00225B2A"/>
    <w:rsid w:val="00241141"/>
    <w:rsid w:val="00242673"/>
    <w:rsid w:val="002452A8"/>
    <w:rsid w:val="00256293"/>
    <w:rsid w:val="00264C00"/>
    <w:rsid w:val="0028335B"/>
    <w:rsid w:val="002859FA"/>
    <w:rsid w:val="00295ED7"/>
    <w:rsid w:val="002A3EB3"/>
    <w:rsid w:val="002B0FA2"/>
    <w:rsid w:val="002C1FAE"/>
    <w:rsid w:val="002C3748"/>
    <w:rsid w:val="002C4373"/>
    <w:rsid w:val="002C4CBC"/>
    <w:rsid w:val="002C4E4D"/>
    <w:rsid w:val="002D1A4E"/>
    <w:rsid w:val="002D5488"/>
    <w:rsid w:val="002E36A6"/>
    <w:rsid w:val="002E7623"/>
    <w:rsid w:val="002F0F68"/>
    <w:rsid w:val="002F5F88"/>
    <w:rsid w:val="00312299"/>
    <w:rsid w:val="00314A8D"/>
    <w:rsid w:val="00321098"/>
    <w:rsid w:val="00321BF7"/>
    <w:rsid w:val="003232A3"/>
    <w:rsid w:val="00323EE0"/>
    <w:rsid w:val="00326001"/>
    <w:rsid w:val="003302D1"/>
    <w:rsid w:val="0033497A"/>
    <w:rsid w:val="00334D63"/>
    <w:rsid w:val="00337400"/>
    <w:rsid w:val="00337B7C"/>
    <w:rsid w:val="0034405C"/>
    <w:rsid w:val="00350B95"/>
    <w:rsid w:val="00352CA3"/>
    <w:rsid w:val="003562F6"/>
    <w:rsid w:val="00356823"/>
    <w:rsid w:val="00361683"/>
    <w:rsid w:val="0036271D"/>
    <w:rsid w:val="00371B9E"/>
    <w:rsid w:val="00371F01"/>
    <w:rsid w:val="00384A79"/>
    <w:rsid w:val="00384E70"/>
    <w:rsid w:val="00391ADB"/>
    <w:rsid w:val="00392784"/>
    <w:rsid w:val="0039547D"/>
    <w:rsid w:val="00397EF2"/>
    <w:rsid w:val="003A0610"/>
    <w:rsid w:val="003A4011"/>
    <w:rsid w:val="003A4AEA"/>
    <w:rsid w:val="003A73EA"/>
    <w:rsid w:val="003B2B5C"/>
    <w:rsid w:val="003D28C7"/>
    <w:rsid w:val="003D2A05"/>
    <w:rsid w:val="003D41FC"/>
    <w:rsid w:val="003D5332"/>
    <w:rsid w:val="003D6B1C"/>
    <w:rsid w:val="003E4769"/>
    <w:rsid w:val="003E70C5"/>
    <w:rsid w:val="003F6A88"/>
    <w:rsid w:val="00401195"/>
    <w:rsid w:val="00412C27"/>
    <w:rsid w:val="004145A5"/>
    <w:rsid w:val="004146D2"/>
    <w:rsid w:val="00426FAC"/>
    <w:rsid w:val="00427D7B"/>
    <w:rsid w:val="0043045A"/>
    <w:rsid w:val="00436AFE"/>
    <w:rsid w:val="0044778B"/>
    <w:rsid w:val="00467280"/>
    <w:rsid w:val="0047145A"/>
    <w:rsid w:val="00475253"/>
    <w:rsid w:val="00482891"/>
    <w:rsid w:val="004831F1"/>
    <w:rsid w:val="00491F88"/>
    <w:rsid w:val="004A36E3"/>
    <w:rsid w:val="004A41B1"/>
    <w:rsid w:val="004A46AA"/>
    <w:rsid w:val="004A4A58"/>
    <w:rsid w:val="004B4153"/>
    <w:rsid w:val="004B4AAC"/>
    <w:rsid w:val="004B5E06"/>
    <w:rsid w:val="004B615C"/>
    <w:rsid w:val="004B6EA3"/>
    <w:rsid w:val="004C523B"/>
    <w:rsid w:val="004D0904"/>
    <w:rsid w:val="004D22D8"/>
    <w:rsid w:val="004D7117"/>
    <w:rsid w:val="004E04C4"/>
    <w:rsid w:val="004E13E0"/>
    <w:rsid w:val="004E3167"/>
    <w:rsid w:val="00507750"/>
    <w:rsid w:val="00510368"/>
    <w:rsid w:val="00522E9B"/>
    <w:rsid w:val="00525B04"/>
    <w:rsid w:val="00527378"/>
    <w:rsid w:val="00532E82"/>
    <w:rsid w:val="00540705"/>
    <w:rsid w:val="00543A00"/>
    <w:rsid w:val="00550197"/>
    <w:rsid w:val="00557B74"/>
    <w:rsid w:val="00564073"/>
    <w:rsid w:val="00571950"/>
    <w:rsid w:val="005806D1"/>
    <w:rsid w:val="00583DDE"/>
    <w:rsid w:val="00586AE0"/>
    <w:rsid w:val="005944D9"/>
    <w:rsid w:val="00597B6E"/>
    <w:rsid w:val="005A09CC"/>
    <w:rsid w:val="005A0CC7"/>
    <w:rsid w:val="005A342D"/>
    <w:rsid w:val="005B1974"/>
    <w:rsid w:val="005B305B"/>
    <w:rsid w:val="005B4746"/>
    <w:rsid w:val="005B6888"/>
    <w:rsid w:val="005D08D2"/>
    <w:rsid w:val="005D1D39"/>
    <w:rsid w:val="005D2EB4"/>
    <w:rsid w:val="005D7026"/>
    <w:rsid w:val="005E365A"/>
    <w:rsid w:val="005F263C"/>
    <w:rsid w:val="00605C92"/>
    <w:rsid w:val="006137F8"/>
    <w:rsid w:val="006151A5"/>
    <w:rsid w:val="00620081"/>
    <w:rsid w:val="00621CC0"/>
    <w:rsid w:val="006237D1"/>
    <w:rsid w:val="006244E2"/>
    <w:rsid w:val="00627373"/>
    <w:rsid w:val="00627B1F"/>
    <w:rsid w:val="00635286"/>
    <w:rsid w:val="0064445A"/>
    <w:rsid w:val="00644D6A"/>
    <w:rsid w:val="00647B85"/>
    <w:rsid w:val="00650766"/>
    <w:rsid w:val="00651B7F"/>
    <w:rsid w:val="00655D85"/>
    <w:rsid w:val="00655F95"/>
    <w:rsid w:val="00656D42"/>
    <w:rsid w:val="006611F0"/>
    <w:rsid w:val="00667B3C"/>
    <w:rsid w:val="00671C96"/>
    <w:rsid w:val="00675614"/>
    <w:rsid w:val="0067642B"/>
    <w:rsid w:val="00693F9B"/>
    <w:rsid w:val="00697D85"/>
    <w:rsid w:val="006A4EEF"/>
    <w:rsid w:val="006A726B"/>
    <w:rsid w:val="006B0EA4"/>
    <w:rsid w:val="006B48F7"/>
    <w:rsid w:val="006C66F1"/>
    <w:rsid w:val="006D01D7"/>
    <w:rsid w:val="006E0E63"/>
    <w:rsid w:val="006E42BB"/>
    <w:rsid w:val="006F48AB"/>
    <w:rsid w:val="006F57EC"/>
    <w:rsid w:val="006F69B1"/>
    <w:rsid w:val="006F6D71"/>
    <w:rsid w:val="00702DE9"/>
    <w:rsid w:val="007058B2"/>
    <w:rsid w:val="00707BD8"/>
    <w:rsid w:val="00710480"/>
    <w:rsid w:val="00710598"/>
    <w:rsid w:val="007124DE"/>
    <w:rsid w:val="007201BA"/>
    <w:rsid w:val="00720BC2"/>
    <w:rsid w:val="0072164C"/>
    <w:rsid w:val="00727C49"/>
    <w:rsid w:val="00730745"/>
    <w:rsid w:val="0073261E"/>
    <w:rsid w:val="007335E6"/>
    <w:rsid w:val="00734342"/>
    <w:rsid w:val="0074131B"/>
    <w:rsid w:val="0074452F"/>
    <w:rsid w:val="00747912"/>
    <w:rsid w:val="007526CA"/>
    <w:rsid w:val="00757D67"/>
    <w:rsid w:val="00760FD3"/>
    <w:rsid w:val="00764199"/>
    <w:rsid w:val="00774D66"/>
    <w:rsid w:val="007849F3"/>
    <w:rsid w:val="00786972"/>
    <w:rsid w:val="00791E66"/>
    <w:rsid w:val="00793240"/>
    <w:rsid w:val="007A08CA"/>
    <w:rsid w:val="007A3D74"/>
    <w:rsid w:val="007A42CF"/>
    <w:rsid w:val="007A697D"/>
    <w:rsid w:val="007B0491"/>
    <w:rsid w:val="007B19F2"/>
    <w:rsid w:val="007D2925"/>
    <w:rsid w:val="007D4614"/>
    <w:rsid w:val="007E35ED"/>
    <w:rsid w:val="007F1B15"/>
    <w:rsid w:val="007F729E"/>
    <w:rsid w:val="0080098A"/>
    <w:rsid w:val="00802FEB"/>
    <w:rsid w:val="0080391D"/>
    <w:rsid w:val="008042C4"/>
    <w:rsid w:val="0080463B"/>
    <w:rsid w:val="00806F60"/>
    <w:rsid w:val="0081100F"/>
    <w:rsid w:val="008113F6"/>
    <w:rsid w:val="00811B6D"/>
    <w:rsid w:val="00811D78"/>
    <w:rsid w:val="008121AC"/>
    <w:rsid w:val="00822E68"/>
    <w:rsid w:val="008278D6"/>
    <w:rsid w:val="00830BCB"/>
    <w:rsid w:val="008315AE"/>
    <w:rsid w:val="00832C8F"/>
    <w:rsid w:val="00834C8C"/>
    <w:rsid w:val="00841608"/>
    <w:rsid w:val="00843925"/>
    <w:rsid w:val="00851D4F"/>
    <w:rsid w:val="0085404D"/>
    <w:rsid w:val="00862789"/>
    <w:rsid w:val="008647E5"/>
    <w:rsid w:val="00865EB8"/>
    <w:rsid w:val="00866812"/>
    <w:rsid w:val="00873075"/>
    <w:rsid w:val="00873981"/>
    <w:rsid w:val="008771A1"/>
    <w:rsid w:val="00880213"/>
    <w:rsid w:val="008810C2"/>
    <w:rsid w:val="0088579A"/>
    <w:rsid w:val="00886528"/>
    <w:rsid w:val="00887AD9"/>
    <w:rsid w:val="0089033E"/>
    <w:rsid w:val="00893715"/>
    <w:rsid w:val="00894091"/>
    <w:rsid w:val="008972D7"/>
    <w:rsid w:val="008A2119"/>
    <w:rsid w:val="008B72C3"/>
    <w:rsid w:val="008C142B"/>
    <w:rsid w:val="008C4319"/>
    <w:rsid w:val="008C4752"/>
    <w:rsid w:val="008C73C3"/>
    <w:rsid w:val="008D50FB"/>
    <w:rsid w:val="008D635F"/>
    <w:rsid w:val="008E0F32"/>
    <w:rsid w:val="008E26E2"/>
    <w:rsid w:val="008E5503"/>
    <w:rsid w:val="008F4978"/>
    <w:rsid w:val="008F6CE8"/>
    <w:rsid w:val="008F6E0D"/>
    <w:rsid w:val="008F6E57"/>
    <w:rsid w:val="008F774A"/>
    <w:rsid w:val="0090482E"/>
    <w:rsid w:val="009255B2"/>
    <w:rsid w:val="009269CC"/>
    <w:rsid w:val="0093775C"/>
    <w:rsid w:val="00942915"/>
    <w:rsid w:val="00947694"/>
    <w:rsid w:val="009563CF"/>
    <w:rsid w:val="009675EB"/>
    <w:rsid w:val="00977AE5"/>
    <w:rsid w:val="00984EEF"/>
    <w:rsid w:val="00985586"/>
    <w:rsid w:val="00986A93"/>
    <w:rsid w:val="0098715E"/>
    <w:rsid w:val="009931BB"/>
    <w:rsid w:val="0099560A"/>
    <w:rsid w:val="00996046"/>
    <w:rsid w:val="009969D6"/>
    <w:rsid w:val="0099736F"/>
    <w:rsid w:val="009A1557"/>
    <w:rsid w:val="009A3A1E"/>
    <w:rsid w:val="009A40F1"/>
    <w:rsid w:val="009A6ABA"/>
    <w:rsid w:val="009B47B9"/>
    <w:rsid w:val="009C1804"/>
    <w:rsid w:val="009C25AA"/>
    <w:rsid w:val="009C6960"/>
    <w:rsid w:val="009D26AB"/>
    <w:rsid w:val="009E465F"/>
    <w:rsid w:val="009F03D4"/>
    <w:rsid w:val="009F1726"/>
    <w:rsid w:val="00A055D6"/>
    <w:rsid w:val="00A147FE"/>
    <w:rsid w:val="00A207CA"/>
    <w:rsid w:val="00A234B7"/>
    <w:rsid w:val="00A252BE"/>
    <w:rsid w:val="00A3032A"/>
    <w:rsid w:val="00A40CC8"/>
    <w:rsid w:val="00A60EE2"/>
    <w:rsid w:val="00A636FA"/>
    <w:rsid w:val="00A63CCB"/>
    <w:rsid w:val="00A66999"/>
    <w:rsid w:val="00A6776A"/>
    <w:rsid w:val="00A722DB"/>
    <w:rsid w:val="00A75C97"/>
    <w:rsid w:val="00A77BA5"/>
    <w:rsid w:val="00A815CC"/>
    <w:rsid w:val="00A82A7B"/>
    <w:rsid w:val="00A83F06"/>
    <w:rsid w:val="00A852CC"/>
    <w:rsid w:val="00A95BDD"/>
    <w:rsid w:val="00AA4495"/>
    <w:rsid w:val="00AA45B6"/>
    <w:rsid w:val="00AA4F0D"/>
    <w:rsid w:val="00AA717D"/>
    <w:rsid w:val="00AC2B37"/>
    <w:rsid w:val="00AC330D"/>
    <w:rsid w:val="00AC42D0"/>
    <w:rsid w:val="00AC4795"/>
    <w:rsid w:val="00AD5DD5"/>
    <w:rsid w:val="00AF46B7"/>
    <w:rsid w:val="00B03AF9"/>
    <w:rsid w:val="00B06273"/>
    <w:rsid w:val="00B10642"/>
    <w:rsid w:val="00B1184D"/>
    <w:rsid w:val="00B1469E"/>
    <w:rsid w:val="00B20380"/>
    <w:rsid w:val="00B221B7"/>
    <w:rsid w:val="00B345D7"/>
    <w:rsid w:val="00B369E9"/>
    <w:rsid w:val="00B50727"/>
    <w:rsid w:val="00B511B4"/>
    <w:rsid w:val="00B51907"/>
    <w:rsid w:val="00B56350"/>
    <w:rsid w:val="00B578F6"/>
    <w:rsid w:val="00B57AA6"/>
    <w:rsid w:val="00B649E1"/>
    <w:rsid w:val="00B7240C"/>
    <w:rsid w:val="00B736F5"/>
    <w:rsid w:val="00B74129"/>
    <w:rsid w:val="00B8080A"/>
    <w:rsid w:val="00B8479C"/>
    <w:rsid w:val="00B86FAF"/>
    <w:rsid w:val="00BA4C51"/>
    <w:rsid w:val="00BA6B7D"/>
    <w:rsid w:val="00BB018E"/>
    <w:rsid w:val="00BB4C28"/>
    <w:rsid w:val="00BB50F2"/>
    <w:rsid w:val="00BB6ED6"/>
    <w:rsid w:val="00BD00E0"/>
    <w:rsid w:val="00BD0E6C"/>
    <w:rsid w:val="00BD35BD"/>
    <w:rsid w:val="00BD5243"/>
    <w:rsid w:val="00BE2F36"/>
    <w:rsid w:val="00BE4190"/>
    <w:rsid w:val="00BE73B7"/>
    <w:rsid w:val="00BE7EE6"/>
    <w:rsid w:val="00BF55A2"/>
    <w:rsid w:val="00C003CD"/>
    <w:rsid w:val="00C00B2A"/>
    <w:rsid w:val="00C014CD"/>
    <w:rsid w:val="00C0238C"/>
    <w:rsid w:val="00C05869"/>
    <w:rsid w:val="00C10127"/>
    <w:rsid w:val="00C11AC3"/>
    <w:rsid w:val="00C230B9"/>
    <w:rsid w:val="00C31688"/>
    <w:rsid w:val="00C32EE9"/>
    <w:rsid w:val="00C43E66"/>
    <w:rsid w:val="00C51469"/>
    <w:rsid w:val="00C539D1"/>
    <w:rsid w:val="00C546AC"/>
    <w:rsid w:val="00C55256"/>
    <w:rsid w:val="00C566D5"/>
    <w:rsid w:val="00C57FDD"/>
    <w:rsid w:val="00C62553"/>
    <w:rsid w:val="00C63F1C"/>
    <w:rsid w:val="00C66B0B"/>
    <w:rsid w:val="00C67317"/>
    <w:rsid w:val="00C67D6C"/>
    <w:rsid w:val="00C871A4"/>
    <w:rsid w:val="00C90550"/>
    <w:rsid w:val="00C937A5"/>
    <w:rsid w:val="00C948BE"/>
    <w:rsid w:val="00CA4899"/>
    <w:rsid w:val="00CA6BE7"/>
    <w:rsid w:val="00CB060C"/>
    <w:rsid w:val="00CB4B4D"/>
    <w:rsid w:val="00CC02E5"/>
    <w:rsid w:val="00CC4546"/>
    <w:rsid w:val="00CD3F89"/>
    <w:rsid w:val="00CD44C8"/>
    <w:rsid w:val="00CD6B0D"/>
    <w:rsid w:val="00CD7179"/>
    <w:rsid w:val="00CE4A8A"/>
    <w:rsid w:val="00CE7BF0"/>
    <w:rsid w:val="00CF4578"/>
    <w:rsid w:val="00D00FCC"/>
    <w:rsid w:val="00D0472A"/>
    <w:rsid w:val="00D114F6"/>
    <w:rsid w:val="00D14ABB"/>
    <w:rsid w:val="00D16FF5"/>
    <w:rsid w:val="00D20682"/>
    <w:rsid w:val="00D21C9D"/>
    <w:rsid w:val="00D21E05"/>
    <w:rsid w:val="00D24463"/>
    <w:rsid w:val="00D318B4"/>
    <w:rsid w:val="00D34DFC"/>
    <w:rsid w:val="00D46B08"/>
    <w:rsid w:val="00D5596F"/>
    <w:rsid w:val="00D61E1F"/>
    <w:rsid w:val="00D64572"/>
    <w:rsid w:val="00D81BC4"/>
    <w:rsid w:val="00D81E51"/>
    <w:rsid w:val="00D96FF7"/>
    <w:rsid w:val="00DA15FD"/>
    <w:rsid w:val="00DA1C24"/>
    <w:rsid w:val="00DB0E4B"/>
    <w:rsid w:val="00DB3DE2"/>
    <w:rsid w:val="00DB6FB7"/>
    <w:rsid w:val="00DC2F67"/>
    <w:rsid w:val="00DC58A5"/>
    <w:rsid w:val="00DD00A1"/>
    <w:rsid w:val="00DD32DD"/>
    <w:rsid w:val="00DD65CD"/>
    <w:rsid w:val="00DE05B7"/>
    <w:rsid w:val="00DE0AED"/>
    <w:rsid w:val="00DE41F2"/>
    <w:rsid w:val="00DE57CD"/>
    <w:rsid w:val="00DE7A69"/>
    <w:rsid w:val="00DF3A81"/>
    <w:rsid w:val="00E00B25"/>
    <w:rsid w:val="00E013CC"/>
    <w:rsid w:val="00E01488"/>
    <w:rsid w:val="00E03F93"/>
    <w:rsid w:val="00E04146"/>
    <w:rsid w:val="00E10DD9"/>
    <w:rsid w:val="00E1698B"/>
    <w:rsid w:val="00E2144C"/>
    <w:rsid w:val="00E219FC"/>
    <w:rsid w:val="00E26234"/>
    <w:rsid w:val="00E37428"/>
    <w:rsid w:val="00E4597C"/>
    <w:rsid w:val="00E52339"/>
    <w:rsid w:val="00E53047"/>
    <w:rsid w:val="00E540FA"/>
    <w:rsid w:val="00E55AE6"/>
    <w:rsid w:val="00E56722"/>
    <w:rsid w:val="00E626DB"/>
    <w:rsid w:val="00E65134"/>
    <w:rsid w:val="00E74E4D"/>
    <w:rsid w:val="00E85F23"/>
    <w:rsid w:val="00E86824"/>
    <w:rsid w:val="00E87004"/>
    <w:rsid w:val="00E92BDA"/>
    <w:rsid w:val="00E93B5C"/>
    <w:rsid w:val="00E968EF"/>
    <w:rsid w:val="00EA4E16"/>
    <w:rsid w:val="00EA5A45"/>
    <w:rsid w:val="00EA5DB1"/>
    <w:rsid w:val="00EB1B2A"/>
    <w:rsid w:val="00EB250A"/>
    <w:rsid w:val="00EB6E46"/>
    <w:rsid w:val="00EC0354"/>
    <w:rsid w:val="00EC0946"/>
    <w:rsid w:val="00ED0364"/>
    <w:rsid w:val="00ED33DA"/>
    <w:rsid w:val="00ED67FB"/>
    <w:rsid w:val="00EE59E8"/>
    <w:rsid w:val="00EF4471"/>
    <w:rsid w:val="00EF499D"/>
    <w:rsid w:val="00EF6B22"/>
    <w:rsid w:val="00EF78A2"/>
    <w:rsid w:val="00F1197D"/>
    <w:rsid w:val="00F1322F"/>
    <w:rsid w:val="00F17C6E"/>
    <w:rsid w:val="00F31927"/>
    <w:rsid w:val="00F33435"/>
    <w:rsid w:val="00F4054F"/>
    <w:rsid w:val="00F40CD9"/>
    <w:rsid w:val="00F472A7"/>
    <w:rsid w:val="00F56824"/>
    <w:rsid w:val="00F6339D"/>
    <w:rsid w:val="00F635AA"/>
    <w:rsid w:val="00F671F0"/>
    <w:rsid w:val="00F76FF9"/>
    <w:rsid w:val="00F77D82"/>
    <w:rsid w:val="00F811D5"/>
    <w:rsid w:val="00F813F0"/>
    <w:rsid w:val="00F8278F"/>
    <w:rsid w:val="00F8357C"/>
    <w:rsid w:val="00F85386"/>
    <w:rsid w:val="00F91206"/>
    <w:rsid w:val="00F93F3B"/>
    <w:rsid w:val="00FA3A59"/>
    <w:rsid w:val="00FA78DA"/>
    <w:rsid w:val="00FB4290"/>
    <w:rsid w:val="00FB6304"/>
    <w:rsid w:val="00FB6FBE"/>
    <w:rsid w:val="00FB786F"/>
    <w:rsid w:val="00FC21DD"/>
    <w:rsid w:val="00FC73F9"/>
    <w:rsid w:val="00FD2073"/>
    <w:rsid w:val="00FD37C2"/>
    <w:rsid w:val="00FD4E5F"/>
    <w:rsid w:val="00FD73EB"/>
    <w:rsid w:val="00FE5D2C"/>
    <w:rsid w:val="00FE7848"/>
    <w:rsid w:val="00FF44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D052"/>
  <w15:chartTrackingRefBased/>
  <w15:docId w15:val="{EA0746ED-CDF5-41C9-AB11-DBF6FA82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8C"/>
    <w:pPr>
      <w:spacing w:after="120"/>
    </w:pPr>
  </w:style>
  <w:style w:type="paragraph" w:styleId="Heading1">
    <w:name w:val="heading 1"/>
    <w:basedOn w:val="Normal"/>
    <w:next w:val="Normal"/>
    <w:link w:val="Heading1Char"/>
    <w:uiPriority w:val="9"/>
    <w:qFormat/>
    <w:rsid w:val="00B56350"/>
    <w:pPr>
      <w:keepNext/>
      <w:keepLines/>
      <w:numPr>
        <w:numId w:val="1"/>
      </w:numPr>
      <w:spacing w:before="360"/>
      <w:outlineLvl w:val="0"/>
    </w:pPr>
    <w:rPr>
      <w:rFonts w:asciiTheme="majorHAnsi" w:eastAsiaTheme="majorEastAsia" w:hAnsiTheme="majorHAnsi" w:cstheme="majorBidi"/>
      <w:b/>
      <w:bCs/>
      <w:sz w:val="32"/>
      <w:szCs w:val="32"/>
      <w:lang w:eastAsia="ja-JP"/>
    </w:rPr>
  </w:style>
  <w:style w:type="paragraph" w:styleId="Heading2">
    <w:name w:val="heading 2"/>
    <w:basedOn w:val="Normal"/>
    <w:next w:val="Normal"/>
    <w:link w:val="Heading2Char"/>
    <w:uiPriority w:val="9"/>
    <w:unhideWhenUsed/>
    <w:qFormat/>
    <w:rsid w:val="002A3EB3"/>
    <w:pPr>
      <w:keepNext/>
      <w:keepLines/>
      <w:numPr>
        <w:ilvl w:val="1"/>
        <w:numId w:val="1"/>
      </w:numPr>
      <w:spacing w:before="360"/>
      <w:ind w:left="578" w:hanging="578"/>
      <w:outlineLvl w:val="1"/>
    </w:pPr>
    <w:rPr>
      <w:rFonts w:asciiTheme="majorHAnsi" w:eastAsia="MS Mincho" w:hAnsiTheme="majorHAnsi" w:cstheme="majorBidi"/>
      <w:b/>
      <w:bCs/>
      <w:sz w:val="28"/>
      <w:szCs w:val="28"/>
      <w:lang w:eastAsia="ja-JP"/>
    </w:rPr>
  </w:style>
  <w:style w:type="paragraph" w:styleId="Heading3">
    <w:name w:val="heading 3"/>
    <w:basedOn w:val="Normal"/>
    <w:next w:val="Normal"/>
    <w:link w:val="Heading3Char"/>
    <w:uiPriority w:val="9"/>
    <w:unhideWhenUsed/>
    <w:qFormat/>
    <w:rsid w:val="002C3748"/>
    <w:pPr>
      <w:keepNext/>
      <w:keepLines/>
      <w:numPr>
        <w:ilvl w:val="2"/>
        <w:numId w:val="1"/>
      </w:numPr>
      <w:spacing w:before="240"/>
      <w:outlineLvl w:val="2"/>
    </w:pPr>
    <w:rPr>
      <w:rFonts w:asciiTheme="majorHAnsi" w:eastAsiaTheme="majorEastAsia" w:hAnsiTheme="majorHAnsi" w:cs="Arial"/>
      <w:b/>
      <w:bCs/>
      <w:color w:val="000000" w:themeColor="text1"/>
      <w:sz w:val="24"/>
      <w:szCs w:val="24"/>
      <w:lang w:eastAsia="ja-JP"/>
    </w:rPr>
  </w:style>
  <w:style w:type="paragraph" w:styleId="Heading4">
    <w:name w:val="heading 4"/>
    <w:basedOn w:val="Normal"/>
    <w:next w:val="Normal"/>
    <w:link w:val="Heading4Char"/>
    <w:uiPriority w:val="9"/>
    <w:unhideWhenUsed/>
    <w:qFormat/>
    <w:rsid w:val="00F91206"/>
    <w:pPr>
      <w:keepNext/>
      <w:keepLines/>
      <w:numPr>
        <w:ilvl w:val="3"/>
        <w:numId w:val="1"/>
      </w:numPr>
      <w:spacing w:before="120" w:after="60"/>
      <w:outlineLvl w:val="3"/>
    </w:pPr>
    <w:rPr>
      <w:rFonts w:asciiTheme="majorHAnsi" w:eastAsiaTheme="majorEastAsia" w:hAnsiTheme="majorHAnsi" w:cstheme="majorBidi"/>
      <w:i/>
      <w:iCs/>
      <w:color w:val="000000" w:themeColor="text1"/>
      <w:lang w:eastAsia="ja-JP"/>
    </w:rPr>
  </w:style>
  <w:style w:type="paragraph" w:styleId="Heading5">
    <w:name w:val="heading 5"/>
    <w:basedOn w:val="Normal"/>
    <w:next w:val="Normal"/>
    <w:link w:val="Heading5Char"/>
    <w:uiPriority w:val="9"/>
    <w:semiHidden/>
    <w:unhideWhenUsed/>
    <w:qFormat/>
    <w:rsid w:val="0073074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3074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3074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07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07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50"/>
    <w:rPr>
      <w:rFonts w:asciiTheme="majorHAnsi" w:eastAsiaTheme="majorEastAsia" w:hAnsiTheme="majorHAnsi" w:cstheme="majorBidi"/>
      <w:b/>
      <w:bCs/>
      <w:sz w:val="32"/>
      <w:szCs w:val="32"/>
      <w:lang w:eastAsia="ja-JP"/>
    </w:rPr>
  </w:style>
  <w:style w:type="character" w:customStyle="1" w:styleId="Heading2Char">
    <w:name w:val="Heading 2 Char"/>
    <w:basedOn w:val="DefaultParagraphFont"/>
    <w:link w:val="Heading2"/>
    <w:uiPriority w:val="9"/>
    <w:rsid w:val="002A3EB3"/>
    <w:rPr>
      <w:rFonts w:asciiTheme="majorHAnsi" w:eastAsia="MS Mincho" w:hAnsiTheme="majorHAnsi" w:cstheme="majorBidi"/>
      <w:b/>
      <w:bCs/>
      <w:sz w:val="28"/>
      <w:szCs w:val="28"/>
      <w:lang w:eastAsia="ja-JP"/>
    </w:rPr>
  </w:style>
  <w:style w:type="paragraph" w:styleId="ListParagraph">
    <w:name w:val="List Paragraph"/>
    <w:basedOn w:val="Normal"/>
    <w:uiPriority w:val="34"/>
    <w:qFormat/>
    <w:rsid w:val="001350B0"/>
    <w:pPr>
      <w:ind w:left="720"/>
      <w:contextualSpacing/>
    </w:pPr>
  </w:style>
  <w:style w:type="character" w:customStyle="1" w:styleId="Heading3Char">
    <w:name w:val="Heading 3 Char"/>
    <w:basedOn w:val="DefaultParagraphFont"/>
    <w:link w:val="Heading3"/>
    <w:uiPriority w:val="9"/>
    <w:rsid w:val="002C3748"/>
    <w:rPr>
      <w:rFonts w:asciiTheme="majorHAnsi" w:eastAsiaTheme="majorEastAsia" w:hAnsiTheme="majorHAnsi" w:cs="Arial"/>
      <w:b/>
      <w:bCs/>
      <w:color w:val="000000" w:themeColor="text1"/>
      <w:sz w:val="24"/>
      <w:szCs w:val="24"/>
      <w:lang w:eastAsia="ja-JP"/>
    </w:rPr>
  </w:style>
  <w:style w:type="character" w:styleId="LineNumber">
    <w:name w:val="line number"/>
    <w:basedOn w:val="DefaultParagraphFont"/>
    <w:uiPriority w:val="99"/>
    <w:semiHidden/>
    <w:unhideWhenUsed/>
    <w:rsid w:val="00DE7A69"/>
  </w:style>
  <w:style w:type="paragraph" w:styleId="Header">
    <w:name w:val="header"/>
    <w:basedOn w:val="Normal"/>
    <w:link w:val="HeaderChar"/>
    <w:uiPriority w:val="99"/>
    <w:unhideWhenUsed/>
    <w:rsid w:val="00DE7A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A69"/>
  </w:style>
  <w:style w:type="paragraph" w:styleId="Footer">
    <w:name w:val="footer"/>
    <w:basedOn w:val="Normal"/>
    <w:link w:val="FooterChar"/>
    <w:uiPriority w:val="99"/>
    <w:unhideWhenUsed/>
    <w:rsid w:val="00DE7A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A69"/>
  </w:style>
  <w:style w:type="paragraph" w:styleId="TOCHeading">
    <w:name w:val="TOC Heading"/>
    <w:basedOn w:val="Heading1"/>
    <w:next w:val="Normal"/>
    <w:uiPriority w:val="39"/>
    <w:unhideWhenUsed/>
    <w:qFormat/>
    <w:rsid w:val="00671C96"/>
    <w:pPr>
      <w:spacing w:before="240" w:after="0"/>
      <w:outlineLvl w:val="9"/>
    </w:pPr>
    <w:rPr>
      <w:b w:val="0"/>
      <w:bCs w:val="0"/>
      <w:color w:val="2F5496" w:themeColor="accent1" w:themeShade="BF"/>
      <w:lang w:eastAsia="sv-SE"/>
    </w:rPr>
  </w:style>
  <w:style w:type="paragraph" w:styleId="TOC1">
    <w:name w:val="toc 1"/>
    <w:basedOn w:val="Normal"/>
    <w:next w:val="Normal"/>
    <w:autoRedefine/>
    <w:uiPriority w:val="39"/>
    <w:unhideWhenUsed/>
    <w:rsid w:val="00401195"/>
    <w:pPr>
      <w:tabs>
        <w:tab w:val="left" w:pos="442"/>
        <w:tab w:val="right" w:leader="dot" w:pos="9062"/>
      </w:tabs>
      <w:spacing w:before="40" w:after="0"/>
    </w:pPr>
    <w:rPr>
      <w:noProof/>
      <w:sz w:val="24"/>
      <w:szCs w:val="24"/>
    </w:rPr>
  </w:style>
  <w:style w:type="paragraph" w:styleId="TOC2">
    <w:name w:val="toc 2"/>
    <w:basedOn w:val="Normal"/>
    <w:next w:val="Normal"/>
    <w:autoRedefine/>
    <w:uiPriority w:val="39"/>
    <w:unhideWhenUsed/>
    <w:rsid w:val="00671C96"/>
    <w:pPr>
      <w:spacing w:after="100"/>
      <w:ind w:left="220"/>
    </w:pPr>
  </w:style>
  <w:style w:type="paragraph" w:styleId="TOC3">
    <w:name w:val="toc 3"/>
    <w:basedOn w:val="Normal"/>
    <w:next w:val="Normal"/>
    <w:autoRedefine/>
    <w:uiPriority w:val="39"/>
    <w:unhideWhenUsed/>
    <w:rsid w:val="009C1804"/>
    <w:pPr>
      <w:tabs>
        <w:tab w:val="right" w:leader="dot" w:pos="9062"/>
      </w:tabs>
      <w:spacing w:after="40"/>
      <w:ind w:left="442"/>
    </w:pPr>
  </w:style>
  <w:style w:type="character" w:styleId="Hyperlink">
    <w:name w:val="Hyperlink"/>
    <w:basedOn w:val="DefaultParagraphFont"/>
    <w:uiPriority w:val="99"/>
    <w:unhideWhenUsed/>
    <w:rsid w:val="00671C96"/>
    <w:rPr>
      <w:color w:val="0563C1" w:themeColor="hyperlink"/>
      <w:u w:val="single"/>
    </w:rPr>
  </w:style>
  <w:style w:type="paragraph" w:styleId="BalloonText">
    <w:name w:val="Balloon Text"/>
    <w:basedOn w:val="Normal"/>
    <w:link w:val="BalloonTextChar"/>
    <w:uiPriority w:val="99"/>
    <w:semiHidden/>
    <w:unhideWhenUsed/>
    <w:rsid w:val="00032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200"/>
    <w:rPr>
      <w:rFonts w:ascii="Segoe UI" w:hAnsi="Segoe UI" w:cs="Segoe UI"/>
      <w:sz w:val="18"/>
      <w:szCs w:val="18"/>
    </w:rPr>
  </w:style>
  <w:style w:type="character" w:customStyle="1" w:styleId="Heading4Char">
    <w:name w:val="Heading 4 Char"/>
    <w:basedOn w:val="DefaultParagraphFont"/>
    <w:link w:val="Heading4"/>
    <w:uiPriority w:val="9"/>
    <w:rsid w:val="00F91206"/>
    <w:rPr>
      <w:rFonts w:asciiTheme="majorHAnsi" w:eastAsiaTheme="majorEastAsia" w:hAnsiTheme="majorHAnsi" w:cstheme="majorBidi"/>
      <w:i/>
      <w:iCs/>
      <w:color w:val="000000" w:themeColor="text1"/>
      <w:lang w:eastAsia="ja-JP"/>
    </w:rPr>
  </w:style>
  <w:style w:type="character" w:customStyle="1" w:styleId="Heading5Char">
    <w:name w:val="Heading 5 Char"/>
    <w:basedOn w:val="DefaultParagraphFont"/>
    <w:link w:val="Heading5"/>
    <w:uiPriority w:val="9"/>
    <w:semiHidden/>
    <w:rsid w:val="0073074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307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307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307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0745"/>
    <w:rPr>
      <w:rFonts w:asciiTheme="majorHAnsi" w:eastAsiaTheme="majorEastAsia" w:hAnsiTheme="majorHAnsi" w:cstheme="majorBidi"/>
      <w:i/>
      <w:iCs/>
      <w:color w:val="272727" w:themeColor="text1" w:themeTint="D8"/>
      <w:sz w:val="21"/>
      <w:szCs w:val="21"/>
    </w:rPr>
  </w:style>
  <w:style w:type="character" w:customStyle="1" w:styleId="gt-baf-cell">
    <w:name w:val="gt-baf-cell"/>
    <w:basedOn w:val="DefaultParagraphFont"/>
    <w:rsid w:val="00E626DB"/>
  </w:style>
  <w:style w:type="character" w:styleId="UnresolvedMention">
    <w:name w:val="Unresolved Mention"/>
    <w:basedOn w:val="DefaultParagraphFont"/>
    <w:uiPriority w:val="99"/>
    <w:semiHidden/>
    <w:unhideWhenUsed/>
    <w:rsid w:val="0080098A"/>
    <w:rPr>
      <w:color w:val="605E5C"/>
      <w:shd w:val="clear" w:color="auto" w:fill="E1DFDD"/>
    </w:rPr>
  </w:style>
  <w:style w:type="paragraph" w:styleId="Title">
    <w:name w:val="Title"/>
    <w:basedOn w:val="Normal"/>
    <w:next w:val="Normal"/>
    <w:link w:val="TitleChar"/>
    <w:uiPriority w:val="10"/>
    <w:qFormat/>
    <w:rsid w:val="00401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19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6278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62789"/>
    <w:rPr>
      <w:b/>
      <w:bCs/>
    </w:rPr>
  </w:style>
  <w:style w:type="character" w:styleId="FollowedHyperlink">
    <w:name w:val="FollowedHyperlink"/>
    <w:basedOn w:val="DefaultParagraphFont"/>
    <w:uiPriority w:val="99"/>
    <w:semiHidden/>
    <w:unhideWhenUsed/>
    <w:rsid w:val="00D20682"/>
    <w:rPr>
      <w:color w:val="954F72" w:themeColor="followedHyperlink"/>
      <w:u w:val="single"/>
    </w:rPr>
  </w:style>
  <w:style w:type="character" w:styleId="CommentReference">
    <w:name w:val="annotation reference"/>
    <w:basedOn w:val="DefaultParagraphFont"/>
    <w:uiPriority w:val="99"/>
    <w:semiHidden/>
    <w:unhideWhenUsed/>
    <w:rsid w:val="00DA15FD"/>
    <w:rPr>
      <w:sz w:val="16"/>
      <w:szCs w:val="16"/>
    </w:rPr>
  </w:style>
  <w:style w:type="paragraph" w:styleId="CommentText">
    <w:name w:val="annotation text"/>
    <w:basedOn w:val="Normal"/>
    <w:link w:val="CommentTextChar"/>
    <w:uiPriority w:val="99"/>
    <w:semiHidden/>
    <w:unhideWhenUsed/>
    <w:rsid w:val="00DA15FD"/>
    <w:pPr>
      <w:spacing w:line="240" w:lineRule="auto"/>
    </w:pPr>
    <w:rPr>
      <w:sz w:val="20"/>
      <w:szCs w:val="20"/>
    </w:rPr>
  </w:style>
  <w:style w:type="character" w:customStyle="1" w:styleId="CommentTextChar">
    <w:name w:val="Comment Text Char"/>
    <w:basedOn w:val="DefaultParagraphFont"/>
    <w:link w:val="CommentText"/>
    <w:uiPriority w:val="99"/>
    <w:semiHidden/>
    <w:rsid w:val="00DA15FD"/>
    <w:rPr>
      <w:sz w:val="20"/>
      <w:szCs w:val="20"/>
    </w:rPr>
  </w:style>
  <w:style w:type="paragraph" w:styleId="CommentSubject">
    <w:name w:val="annotation subject"/>
    <w:basedOn w:val="CommentText"/>
    <w:next w:val="CommentText"/>
    <w:link w:val="CommentSubjectChar"/>
    <w:uiPriority w:val="99"/>
    <w:semiHidden/>
    <w:unhideWhenUsed/>
    <w:rsid w:val="00DA15FD"/>
    <w:rPr>
      <w:b/>
      <w:bCs/>
    </w:rPr>
  </w:style>
  <w:style w:type="character" w:customStyle="1" w:styleId="CommentSubjectChar">
    <w:name w:val="Comment Subject Char"/>
    <w:basedOn w:val="CommentTextChar"/>
    <w:link w:val="CommentSubject"/>
    <w:uiPriority w:val="99"/>
    <w:semiHidden/>
    <w:rsid w:val="00DA15FD"/>
    <w:rPr>
      <w:b/>
      <w:bCs/>
      <w:sz w:val="20"/>
      <w:szCs w:val="20"/>
    </w:rPr>
  </w:style>
  <w:style w:type="paragraph" w:styleId="Revision">
    <w:name w:val="Revision"/>
    <w:hidden/>
    <w:uiPriority w:val="99"/>
    <w:semiHidden/>
    <w:rsid w:val="00352C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3513">
      <w:bodyDiv w:val="1"/>
      <w:marLeft w:val="0"/>
      <w:marRight w:val="0"/>
      <w:marTop w:val="0"/>
      <w:marBottom w:val="0"/>
      <w:divBdr>
        <w:top w:val="none" w:sz="0" w:space="0" w:color="auto"/>
        <w:left w:val="none" w:sz="0" w:space="0" w:color="auto"/>
        <w:bottom w:val="none" w:sz="0" w:space="0" w:color="auto"/>
        <w:right w:val="none" w:sz="0" w:space="0" w:color="auto"/>
      </w:divBdr>
    </w:div>
    <w:div w:id="91244781">
      <w:bodyDiv w:val="1"/>
      <w:marLeft w:val="0"/>
      <w:marRight w:val="0"/>
      <w:marTop w:val="0"/>
      <w:marBottom w:val="0"/>
      <w:divBdr>
        <w:top w:val="none" w:sz="0" w:space="0" w:color="auto"/>
        <w:left w:val="none" w:sz="0" w:space="0" w:color="auto"/>
        <w:bottom w:val="none" w:sz="0" w:space="0" w:color="auto"/>
        <w:right w:val="none" w:sz="0" w:space="0" w:color="auto"/>
      </w:divBdr>
    </w:div>
    <w:div w:id="96146525">
      <w:bodyDiv w:val="1"/>
      <w:marLeft w:val="0"/>
      <w:marRight w:val="0"/>
      <w:marTop w:val="0"/>
      <w:marBottom w:val="0"/>
      <w:divBdr>
        <w:top w:val="none" w:sz="0" w:space="0" w:color="auto"/>
        <w:left w:val="none" w:sz="0" w:space="0" w:color="auto"/>
        <w:bottom w:val="none" w:sz="0" w:space="0" w:color="auto"/>
        <w:right w:val="none" w:sz="0" w:space="0" w:color="auto"/>
      </w:divBdr>
    </w:div>
    <w:div w:id="103884852">
      <w:bodyDiv w:val="1"/>
      <w:marLeft w:val="0"/>
      <w:marRight w:val="0"/>
      <w:marTop w:val="0"/>
      <w:marBottom w:val="0"/>
      <w:divBdr>
        <w:top w:val="none" w:sz="0" w:space="0" w:color="auto"/>
        <w:left w:val="none" w:sz="0" w:space="0" w:color="auto"/>
        <w:bottom w:val="none" w:sz="0" w:space="0" w:color="auto"/>
        <w:right w:val="none" w:sz="0" w:space="0" w:color="auto"/>
      </w:divBdr>
    </w:div>
    <w:div w:id="119692538">
      <w:bodyDiv w:val="1"/>
      <w:marLeft w:val="0"/>
      <w:marRight w:val="0"/>
      <w:marTop w:val="0"/>
      <w:marBottom w:val="0"/>
      <w:divBdr>
        <w:top w:val="none" w:sz="0" w:space="0" w:color="auto"/>
        <w:left w:val="none" w:sz="0" w:space="0" w:color="auto"/>
        <w:bottom w:val="none" w:sz="0" w:space="0" w:color="auto"/>
        <w:right w:val="none" w:sz="0" w:space="0" w:color="auto"/>
      </w:divBdr>
    </w:div>
    <w:div w:id="135296920">
      <w:bodyDiv w:val="1"/>
      <w:marLeft w:val="0"/>
      <w:marRight w:val="0"/>
      <w:marTop w:val="0"/>
      <w:marBottom w:val="0"/>
      <w:divBdr>
        <w:top w:val="none" w:sz="0" w:space="0" w:color="auto"/>
        <w:left w:val="none" w:sz="0" w:space="0" w:color="auto"/>
        <w:bottom w:val="none" w:sz="0" w:space="0" w:color="auto"/>
        <w:right w:val="none" w:sz="0" w:space="0" w:color="auto"/>
      </w:divBdr>
    </w:div>
    <w:div w:id="195578670">
      <w:bodyDiv w:val="1"/>
      <w:marLeft w:val="0"/>
      <w:marRight w:val="0"/>
      <w:marTop w:val="0"/>
      <w:marBottom w:val="0"/>
      <w:divBdr>
        <w:top w:val="none" w:sz="0" w:space="0" w:color="auto"/>
        <w:left w:val="none" w:sz="0" w:space="0" w:color="auto"/>
        <w:bottom w:val="none" w:sz="0" w:space="0" w:color="auto"/>
        <w:right w:val="none" w:sz="0" w:space="0" w:color="auto"/>
      </w:divBdr>
    </w:div>
    <w:div w:id="224414064">
      <w:bodyDiv w:val="1"/>
      <w:marLeft w:val="0"/>
      <w:marRight w:val="0"/>
      <w:marTop w:val="0"/>
      <w:marBottom w:val="0"/>
      <w:divBdr>
        <w:top w:val="none" w:sz="0" w:space="0" w:color="auto"/>
        <w:left w:val="none" w:sz="0" w:space="0" w:color="auto"/>
        <w:bottom w:val="none" w:sz="0" w:space="0" w:color="auto"/>
        <w:right w:val="none" w:sz="0" w:space="0" w:color="auto"/>
      </w:divBdr>
    </w:div>
    <w:div w:id="247738310">
      <w:bodyDiv w:val="1"/>
      <w:marLeft w:val="0"/>
      <w:marRight w:val="0"/>
      <w:marTop w:val="0"/>
      <w:marBottom w:val="0"/>
      <w:divBdr>
        <w:top w:val="none" w:sz="0" w:space="0" w:color="auto"/>
        <w:left w:val="none" w:sz="0" w:space="0" w:color="auto"/>
        <w:bottom w:val="none" w:sz="0" w:space="0" w:color="auto"/>
        <w:right w:val="none" w:sz="0" w:space="0" w:color="auto"/>
      </w:divBdr>
    </w:div>
    <w:div w:id="349767244">
      <w:bodyDiv w:val="1"/>
      <w:marLeft w:val="0"/>
      <w:marRight w:val="0"/>
      <w:marTop w:val="0"/>
      <w:marBottom w:val="0"/>
      <w:divBdr>
        <w:top w:val="none" w:sz="0" w:space="0" w:color="auto"/>
        <w:left w:val="none" w:sz="0" w:space="0" w:color="auto"/>
        <w:bottom w:val="none" w:sz="0" w:space="0" w:color="auto"/>
        <w:right w:val="none" w:sz="0" w:space="0" w:color="auto"/>
      </w:divBdr>
      <w:divsChild>
        <w:div w:id="1018311400">
          <w:marLeft w:val="0"/>
          <w:marRight w:val="0"/>
          <w:marTop w:val="0"/>
          <w:marBottom w:val="0"/>
          <w:divBdr>
            <w:top w:val="none" w:sz="0" w:space="0" w:color="auto"/>
            <w:left w:val="none" w:sz="0" w:space="0" w:color="auto"/>
            <w:bottom w:val="none" w:sz="0" w:space="0" w:color="auto"/>
            <w:right w:val="none" w:sz="0" w:space="0" w:color="auto"/>
          </w:divBdr>
          <w:divsChild>
            <w:div w:id="90133">
              <w:marLeft w:val="0"/>
              <w:marRight w:val="0"/>
              <w:marTop w:val="0"/>
              <w:marBottom w:val="0"/>
              <w:divBdr>
                <w:top w:val="none" w:sz="0" w:space="0" w:color="auto"/>
                <w:left w:val="none" w:sz="0" w:space="0" w:color="auto"/>
                <w:bottom w:val="none" w:sz="0" w:space="0" w:color="auto"/>
                <w:right w:val="none" w:sz="0" w:space="0" w:color="auto"/>
              </w:divBdr>
              <w:divsChild>
                <w:div w:id="47146208">
                  <w:marLeft w:val="0"/>
                  <w:marRight w:val="0"/>
                  <w:marTop w:val="0"/>
                  <w:marBottom w:val="0"/>
                  <w:divBdr>
                    <w:top w:val="none" w:sz="0" w:space="0" w:color="auto"/>
                    <w:left w:val="none" w:sz="0" w:space="0" w:color="auto"/>
                    <w:bottom w:val="none" w:sz="0" w:space="0" w:color="auto"/>
                    <w:right w:val="none" w:sz="0" w:space="0" w:color="auto"/>
                  </w:divBdr>
                  <w:divsChild>
                    <w:div w:id="13707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032541">
      <w:bodyDiv w:val="1"/>
      <w:marLeft w:val="0"/>
      <w:marRight w:val="0"/>
      <w:marTop w:val="0"/>
      <w:marBottom w:val="0"/>
      <w:divBdr>
        <w:top w:val="none" w:sz="0" w:space="0" w:color="auto"/>
        <w:left w:val="none" w:sz="0" w:space="0" w:color="auto"/>
        <w:bottom w:val="none" w:sz="0" w:space="0" w:color="auto"/>
        <w:right w:val="none" w:sz="0" w:space="0" w:color="auto"/>
      </w:divBdr>
    </w:div>
    <w:div w:id="355468139">
      <w:bodyDiv w:val="1"/>
      <w:marLeft w:val="0"/>
      <w:marRight w:val="0"/>
      <w:marTop w:val="0"/>
      <w:marBottom w:val="0"/>
      <w:divBdr>
        <w:top w:val="none" w:sz="0" w:space="0" w:color="auto"/>
        <w:left w:val="none" w:sz="0" w:space="0" w:color="auto"/>
        <w:bottom w:val="none" w:sz="0" w:space="0" w:color="auto"/>
        <w:right w:val="none" w:sz="0" w:space="0" w:color="auto"/>
      </w:divBdr>
    </w:div>
    <w:div w:id="434635831">
      <w:bodyDiv w:val="1"/>
      <w:marLeft w:val="0"/>
      <w:marRight w:val="0"/>
      <w:marTop w:val="0"/>
      <w:marBottom w:val="0"/>
      <w:divBdr>
        <w:top w:val="none" w:sz="0" w:space="0" w:color="auto"/>
        <w:left w:val="none" w:sz="0" w:space="0" w:color="auto"/>
        <w:bottom w:val="none" w:sz="0" w:space="0" w:color="auto"/>
        <w:right w:val="none" w:sz="0" w:space="0" w:color="auto"/>
      </w:divBdr>
    </w:div>
    <w:div w:id="450562760">
      <w:bodyDiv w:val="1"/>
      <w:marLeft w:val="0"/>
      <w:marRight w:val="0"/>
      <w:marTop w:val="0"/>
      <w:marBottom w:val="0"/>
      <w:divBdr>
        <w:top w:val="none" w:sz="0" w:space="0" w:color="auto"/>
        <w:left w:val="none" w:sz="0" w:space="0" w:color="auto"/>
        <w:bottom w:val="none" w:sz="0" w:space="0" w:color="auto"/>
        <w:right w:val="none" w:sz="0" w:space="0" w:color="auto"/>
      </w:divBdr>
    </w:div>
    <w:div w:id="526875589">
      <w:bodyDiv w:val="1"/>
      <w:marLeft w:val="0"/>
      <w:marRight w:val="0"/>
      <w:marTop w:val="0"/>
      <w:marBottom w:val="0"/>
      <w:divBdr>
        <w:top w:val="none" w:sz="0" w:space="0" w:color="auto"/>
        <w:left w:val="none" w:sz="0" w:space="0" w:color="auto"/>
        <w:bottom w:val="none" w:sz="0" w:space="0" w:color="auto"/>
        <w:right w:val="none" w:sz="0" w:space="0" w:color="auto"/>
      </w:divBdr>
    </w:div>
    <w:div w:id="553739668">
      <w:bodyDiv w:val="1"/>
      <w:marLeft w:val="0"/>
      <w:marRight w:val="0"/>
      <w:marTop w:val="0"/>
      <w:marBottom w:val="0"/>
      <w:divBdr>
        <w:top w:val="none" w:sz="0" w:space="0" w:color="auto"/>
        <w:left w:val="none" w:sz="0" w:space="0" w:color="auto"/>
        <w:bottom w:val="none" w:sz="0" w:space="0" w:color="auto"/>
        <w:right w:val="none" w:sz="0" w:space="0" w:color="auto"/>
      </w:divBdr>
    </w:div>
    <w:div w:id="569462776">
      <w:bodyDiv w:val="1"/>
      <w:marLeft w:val="0"/>
      <w:marRight w:val="0"/>
      <w:marTop w:val="0"/>
      <w:marBottom w:val="0"/>
      <w:divBdr>
        <w:top w:val="none" w:sz="0" w:space="0" w:color="auto"/>
        <w:left w:val="none" w:sz="0" w:space="0" w:color="auto"/>
        <w:bottom w:val="none" w:sz="0" w:space="0" w:color="auto"/>
        <w:right w:val="none" w:sz="0" w:space="0" w:color="auto"/>
      </w:divBdr>
    </w:div>
    <w:div w:id="690227293">
      <w:bodyDiv w:val="1"/>
      <w:marLeft w:val="0"/>
      <w:marRight w:val="0"/>
      <w:marTop w:val="0"/>
      <w:marBottom w:val="0"/>
      <w:divBdr>
        <w:top w:val="none" w:sz="0" w:space="0" w:color="auto"/>
        <w:left w:val="none" w:sz="0" w:space="0" w:color="auto"/>
        <w:bottom w:val="none" w:sz="0" w:space="0" w:color="auto"/>
        <w:right w:val="none" w:sz="0" w:space="0" w:color="auto"/>
      </w:divBdr>
    </w:div>
    <w:div w:id="693728421">
      <w:bodyDiv w:val="1"/>
      <w:marLeft w:val="0"/>
      <w:marRight w:val="0"/>
      <w:marTop w:val="0"/>
      <w:marBottom w:val="0"/>
      <w:divBdr>
        <w:top w:val="none" w:sz="0" w:space="0" w:color="auto"/>
        <w:left w:val="none" w:sz="0" w:space="0" w:color="auto"/>
        <w:bottom w:val="none" w:sz="0" w:space="0" w:color="auto"/>
        <w:right w:val="none" w:sz="0" w:space="0" w:color="auto"/>
      </w:divBdr>
    </w:div>
    <w:div w:id="710768703">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9115618">
      <w:bodyDiv w:val="1"/>
      <w:marLeft w:val="0"/>
      <w:marRight w:val="0"/>
      <w:marTop w:val="0"/>
      <w:marBottom w:val="0"/>
      <w:divBdr>
        <w:top w:val="none" w:sz="0" w:space="0" w:color="auto"/>
        <w:left w:val="none" w:sz="0" w:space="0" w:color="auto"/>
        <w:bottom w:val="none" w:sz="0" w:space="0" w:color="auto"/>
        <w:right w:val="none" w:sz="0" w:space="0" w:color="auto"/>
      </w:divBdr>
    </w:div>
    <w:div w:id="746921525">
      <w:bodyDiv w:val="1"/>
      <w:marLeft w:val="0"/>
      <w:marRight w:val="0"/>
      <w:marTop w:val="0"/>
      <w:marBottom w:val="0"/>
      <w:divBdr>
        <w:top w:val="none" w:sz="0" w:space="0" w:color="auto"/>
        <w:left w:val="none" w:sz="0" w:space="0" w:color="auto"/>
        <w:bottom w:val="none" w:sz="0" w:space="0" w:color="auto"/>
        <w:right w:val="none" w:sz="0" w:space="0" w:color="auto"/>
      </w:divBdr>
    </w:div>
    <w:div w:id="774713338">
      <w:bodyDiv w:val="1"/>
      <w:marLeft w:val="0"/>
      <w:marRight w:val="0"/>
      <w:marTop w:val="0"/>
      <w:marBottom w:val="0"/>
      <w:divBdr>
        <w:top w:val="none" w:sz="0" w:space="0" w:color="auto"/>
        <w:left w:val="none" w:sz="0" w:space="0" w:color="auto"/>
        <w:bottom w:val="none" w:sz="0" w:space="0" w:color="auto"/>
        <w:right w:val="none" w:sz="0" w:space="0" w:color="auto"/>
      </w:divBdr>
      <w:divsChild>
        <w:div w:id="1411269036">
          <w:marLeft w:val="1282"/>
          <w:marRight w:val="0"/>
          <w:marTop w:val="360"/>
          <w:marBottom w:val="360"/>
          <w:divBdr>
            <w:top w:val="none" w:sz="0" w:space="0" w:color="auto"/>
            <w:left w:val="none" w:sz="0" w:space="0" w:color="auto"/>
            <w:bottom w:val="none" w:sz="0" w:space="0" w:color="auto"/>
            <w:right w:val="none" w:sz="0" w:space="0" w:color="auto"/>
          </w:divBdr>
        </w:div>
        <w:div w:id="2063213148">
          <w:marLeft w:val="1282"/>
          <w:marRight w:val="0"/>
          <w:marTop w:val="360"/>
          <w:marBottom w:val="360"/>
          <w:divBdr>
            <w:top w:val="none" w:sz="0" w:space="0" w:color="auto"/>
            <w:left w:val="none" w:sz="0" w:space="0" w:color="auto"/>
            <w:bottom w:val="none" w:sz="0" w:space="0" w:color="auto"/>
            <w:right w:val="none" w:sz="0" w:space="0" w:color="auto"/>
          </w:divBdr>
        </w:div>
      </w:divsChild>
    </w:div>
    <w:div w:id="860630490">
      <w:bodyDiv w:val="1"/>
      <w:marLeft w:val="0"/>
      <w:marRight w:val="0"/>
      <w:marTop w:val="0"/>
      <w:marBottom w:val="0"/>
      <w:divBdr>
        <w:top w:val="none" w:sz="0" w:space="0" w:color="auto"/>
        <w:left w:val="none" w:sz="0" w:space="0" w:color="auto"/>
        <w:bottom w:val="none" w:sz="0" w:space="0" w:color="auto"/>
        <w:right w:val="none" w:sz="0" w:space="0" w:color="auto"/>
      </w:divBdr>
    </w:div>
    <w:div w:id="905913340">
      <w:bodyDiv w:val="1"/>
      <w:marLeft w:val="0"/>
      <w:marRight w:val="0"/>
      <w:marTop w:val="0"/>
      <w:marBottom w:val="0"/>
      <w:divBdr>
        <w:top w:val="none" w:sz="0" w:space="0" w:color="auto"/>
        <w:left w:val="none" w:sz="0" w:space="0" w:color="auto"/>
        <w:bottom w:val="none" w:sz="0" w:space="0" w:color="auto"/>
        <w:right w:val="none" w:sz="0" w:space="0" w:color="auto"/>
      </w:divBdr>
    </w:div>
    <w:div w:id="955143181">
      <w:bodyDiv w:val="1"/>
      <w:marLeft w:val="0"/>
      <w:marRight w:val="0"/>
      <w:marTop w:val="0"/>
      <w:marBottom w:val="0"/>
      <w:divBdr>
        <w:top w:val="none" w:sz="0" w:space="0" w:color="auto"/>
        <w:left w:val="none" w:sz="0" w:space="0" w:color="auto"/>
        <w:bottom w:val="none" w:sz="0" w:space="0" w:color="auto"/>
        <w:right w:val="none" w:sz="0" w:space="0" w:color="auto"/>
      </w:divBdr>
    </w:div>
    <w:div w:id="972322164">
      <w:bodyDiv w:val="1"/>
      <w:marLeft w:val="0"/>
      <w:marRight w:val="0"/>
      <w:marTop w:val="0"/>
      <w:marBottom w:val="0"/>
      <w:divBdr>
        <w:top w:val="none" w:sz="0" w:space="0" w:color="auto"/>
        <w:left w:val="none" w:sz="0" w:space="0" w:color="auto"/>
        <w:bottom w:val="none" w:sz="0" w:space="0" w:color="auto"/>
        <w:right w:val="none" w:sz="0" w:space="0" w:color="auto"/>
      </w:divBdr>
      <w:divsChild>
        <w:div w:id="11424115">
          <w:marLeft w:val="0"/>
          <w:marRight w:val="0"/>
          <w:marTop w:val="0"/>
          <w:marBottom w:val="0"/>
          <w:divBdr>
            <w:top w:val="none" w:sz="0" w:space="0" w:color="auto"/>
            <w:left w:val="none" w:sz="0" w:space="0" w:color="auto"/>
            <w:bottom w:val="none" w:sz="0" w:space="0" w:color="auto"/>
            <w:right w:val="none" w:sz="0" w:space="0" w:color="auto"/>
          </w:divBdr>
          <w:divsChild>
            <w:div w:id="46221807">
              <w:marLeft w:val="0"/>
              <w:marRight w:val="0"/>
              <w:marTop w:val="0"/>
              <w:marBottom w:val="0"/>
              <w:divBdr>
                <w:top w:val="none" w:sz="0" w:space="0" w:color="auto"/>
                <w:left w:val="none" w:sz="0" w:space="0" w:color="auto"/>
                <w:bottom w:val="none" w:sz="0" w:space="0" w:color="auto"/>
                <w:right w:val="none" w:sz="0" w:space="0" w:color="auto"/>
              </w:divBdr>
              <w:divsChild>
                <w:div w:id="1441142602">
                  <w:marLeft w:val="0"/>
                  <w:marRight w:val="0"/>
                  <w:marTop w:val="0"/>
                  <w:marBottom w:val="0"/>
                  <w:divBdr>
                    <w:top w:val="none" w:sz="0" w:space="0" w:color="auto"/>
                    <w:left w:val="none" w:sz="0" w:space="0" w:color="auto"/>
                    <w:bottom w:val="none" w:sz="0" w:space="0" w:color="auto"/>
                    <w:right w:val="none" w:sz="0" w:space="0" w:color="auto"/>
                  </w:divBdr>
                  <w:divsChild>
                    <w:div w:id="1961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30199">
      <w:bodyDiv w:val="1"/>
      <w:marLeft w:val="0"/>
      <w:marRight w:val="0"/>
      <w:marTop w:val="0"/>
      <w:marBottom w:val="0"/>
      <w:divBdr>
        <w:top w:val="none" w:sz="0" w:space="0" w:color="auto"/>
        <w:left w:val="none" w:sz="0" w:space="0" w:color="auto"/>
        <w:bottom w:val="none" w:sz="0" w:space="0" w:color="auto"/>
        <w:right w:val="none" w:sz="0" w:space="0" w:color="auto"/>
      </w:divBdr>
    </w:div>
    <w:div w:id="1155073998">
      <w:bodyDiv w:val="1"/>
      <w:marLeft w:val="0"/>
      <w:marRight w:val="0"/>
      <w:marTop w:val="0"/>
      <w:marBottom w:val="0"/>
      <w:divBdr>
        <w:top w:val="none" w:sz="0" w:space="0" w:color="auto"/>
        <w:left w:val="none" w:sz="0" w:space="0" w:color="auto"/>
        <w:bottom w:val="none" w:sz="0" w:space="0" w:color="auto"/>
        <w:right w:val="none" w:sz="0" w:space="0" w:color="auto"/>
      </w:divBdr>
    </w:div>
    <w:div w:id="1287857747">
      <w:bodyDiv w:val="1"/>
      <w:marLeft w:val="0"/>
      <w:marRight w:val="0"/>
      <w:marTop w:val="0"/>
      <w:marBottom w:val="0"/>
      <w:divBdr>
        <w:top w:val="none" w:sz="0" w:space="0" w:color="auto"/>
        <w:left w:val="none" w:sz="0" w:space="0" w:color="auto"/>
        <w:bottom w:val="none" w:sz="0" w:space="0" w:color="auto"/>
        <w:right w:val="none" w:sz="0" w:space="0" w:color="auto"/>
      </w:divBdr>
      <w:divsChild>
        <w:div w:id="945842512">
          <w:marLeft w:val="0"/>
          <w:marRight w:val="0"/>
          <w:marTop w:val="0"/>
          <w:marBottom w:val="0"/>
          <w:divBdr>
            <w:top w:val="none" w:sz="0" w:space="0" w:color="auto"/>
            <w:left w:val="none" w:sz="0" w:space="0" w:color="auto"/>
            <w:bottom w:val="none" w:sz="0" w:space="0" w:color="auto"/>
            <w:right w:val="none" w:sz="0" w:space="0" w:color="auto"/>
          </w:divBdr>
          <w:divsChild>
            <w:div w:id="1401440549">
              <w:marLeft w:val="0"/>
              <w:marRight w:val="0"/>
              <w:marTop w:val="0"/>
              <w:marBottom w:val="0"/>
              <w:divBdr>
                <w:top w:val="none" w:sz="0" w:space="0" w:color="auto"/>
                <w:left w:val="none" w:sz="0" w:space="0" w:color="auto"/>
                <w:bottom w:val="none" w:sz="0" w:space="0" w:color="auto"/>
                <w:right w:val="none" w:sz="0" w:space="0" w:color="auto"/>
              </w:divBdr>
              <w:divsChild>
                <w:div w:id="1957445442">
                  <w:marLeft w:val="0"/>
                  <w:marRight w:val="0"/>
                  <w:marTop w:val="0"/>
                  <w:marBottom w:val="0"/>
                  <w:divBdr>
                    <w:top w:val="none" w:sz="0" w:space="0" w:color="auto"/>
                    <w:left w:val="none" w:sz="0" w:space="0" w:color="auto"/>
                    <w:bottom w:val="none" w:sz="0" w:space="0" w:color="auto"/>
                    <w:right w:val="none" w:sz="0" w:space="0" w:color="auto"/>
                  </w:divBdr>
                  <w:divsChild>
                    <w:div w:id="258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9243">
      <w:bodyDiv w:val="1"/>
      <w:marLeft w:val="0"/>
      <w:marRight w:val="0"/>
      <w:marTop w:val="0"/>
      <w:marBottom w:val="0"/>
      <w:divBdr>
        <w:top w:val="none" w:sz="0" w:space="0" w:color="auto"/>
        <w:left w:val="none" w:sz="0" w:space="0" w:color="auto"/>
        <w:bottom w:val="none" w:sz="0" w:space="0" w:color="auto"/>
        <w:right w:val="none" w:sz="0" w:space="0" w:color="auto"/>
      </w:divBdr>
    </w:div>
    <w:div w:id="1413620071">
      <w:bodyDiv w:val="1"/>
      <w:marLeft w:val="0"/>
      <w:marRight w:val="0"/>
      <w:marTop w:val="0"/>
      <w:marBottom w:val="0"/>
      <w:divBdr>
        <w:top w:val="none" w:sz="0" w:space="0" w:color="auto"/>
        <w:left w:val="none" w:sz="0" w:space="0" w:color="auto"/>
        <w:bottom w:val="none" w:sz="0" w:space="0" w:color="auto"/>
        <w:right w:val="none" w:sz="0" w:space="0" w:color="auto"/>
      </w:divBdr>
    </w:div>
    <w:div w:id="1413772550">
      <w:bodyDiv w:val="1"/>
      <w:marLeft w:val="0"/>
      <w:marRight w:val="0"/>
      <w:marTop w:val="0"/>
      <w:marBottom w:val="0"/>
      <w:divBdr>
        <w:top w:val="none" w:sz="0" w:space="0" w:color="auto"/>
        <w:left w:val="none" w:sz="0" w:space="0" w:color="auto"/>
        <w:bottom w:val="none" w:sz="0" w:space="0" w:color="auto"/>
        <w:right w:val="none" w:sz="0" w:space="0" w:color="auto"/>
      </w:divBdr>
    </w:div>
    <w:div w:id="1443069225">
      <w:bodyDiv w:val="1"/>
      <w:marLeft w:val="0"/>
      <w:marRight w:val="0"/>
      <w:marTop w:val="0"/>
      <w:marBottom w:val="0"/>
      <w:divBdr>
        <w:top w:val="none" w:sz="0" w:space="0" w:color="auto"/>
        <w:left w:val="none" w:sz="0" w:space="0" w:color="auto"/>
        <w:bottom w:val="none" w:sz="0" w:space="0" w:color="auto"/>
        <w:right w:val="none" w:sz="0" w:space="0" w:color="auto"/>
      </w:divBdr>
    </w:div>
    <w:div w:id="1470586251">
      <w:bodyDiv w:val="1"/>
      <w:marLeft w:val="0"/>
      <w:marRight w:val="0"/>
      <w:marTop w:val="0"/>
      <w:marBottom w:val="0"/>
      <w:divBdr>
        <w:top w:val="none" w:sz="0" w:space="0" w:color="auto"/>
        <w:left w:val="none" w:sz="0" w:space="0" w:color="auto"/>
        <w:bottom w:val="none" w:sz="0" w:space="0" w:color="auto"/>
        <w:right w:val="none" w:sz="0" w:space="0" w:color="auto"/>
      </w:divBdr>
    </w:div>
    <w:div w:id="1497652918">
      <w:bodyDiv w:val="1"/>
      <w:marLeft w:val="0"/>
      <w:marRight w:val="0"/>
      <w:marTop w:val="0"/>
      <w:marBottom w:val="0"/>
      <w:divBdr>
        <w:top w:val="none" w:sz="0" w:space="0" w:color="auto"/>
        <w:left w:val="none" w:sz="0" w:space="0" w:color="auto"/>
        <w:bottom w:val="none" w:sz="0" w:space="0" w:color="auto"/>
        <w:right w:val="none" w:sz="0" w:space="0" w:color="auto"/>
      </w:divBdr>
    </w:div>
    <w:div w:id="1538813843">
      <w:bodyDiv w:val="1"/>
      <w:marLeft w:val="0"/>
      <w:marRight w:val="0"/>
      <w:marTop w:val="0"/>
      <w:marBottom w:val="0"/>
      <w:divBdr>
        <w:top w:val="none" w:sz="0" w:space="0" w:color="auto"/>
        <w:left w:val="none" w:sz="0" w:space="0" w:color="auto"/>
        <w:bottom w:val="none" w:sz="0" w:space="0" w:color="auto"/>
        <w:right w:val="none" w:sz="0" w:space="0" w:color="auto"/>
      </w:divBdr>
    </w:div>
    <w:div w:id="1610308976">
      <w:bodyDiv w:val="1"/>
      <w:marLeft w:val="0"/>
      <w:marRight w:val="0"/>
      <w:marTop w:val="0"/>
      <w:marBottom w:val="0"/>
      <w:divBdr>
        <w:top w:val="none" w:sz="0" w:space="0" w:color="auto"/>
        <w:left w:val="none" w:sz="0" w:space="0" w:color="auto"/>
        <w:bottom w:val="none" w:sz="0" w:space="0" w:color="auto"/>
        <w:right w:val="none" w:sz="0" w:space="0" w:color="auto"/>
      </w:divBdr>
    </w:div>
    <w:div w:id="1650355823">
      <w:bodyDiv w:val="1"/>
      <w:marLeft w:val="0"/>
      <w:marRight w:val="0"/>
      <w:marTop w:val="0"/>
      <w:marBottom w:val="0"/>
      <w:divBdr>
        <w:top w:val="none" w:sz="0" w:space="0" w:color="auto"/>
        <w:left w:val="none" w:sz="0" w:space="0" w:color="auto"/>
        <w:bottom w:val="none" w:sz="0" w:space="0" w:color="auto"/>
        <w:right w:val="none" w:sz="0" w:space="0" w:color="auto"/>
      </w:divBdr>
    </w:div>
    <w:div w:id="1663848043">
      <w:bodyDiv w:val="1"/>
      <w:marLeft w:val="0"/>
      <w:marRight w:val="0"/>
      <w:marTop w:val="0"/>
      <w:marBottom w:val="0"/>
      <w:divBdr>
        <w:top w:val="none" w:sz="0" w:space="0" w:color="auto"/>
        <w:left w:val="none" w:sz="0" w:space="0" w:color="auto"/>
        <w:bottom w:val="none" w:sz="0" w:space="0" w:color="auto"/>
        <w:right w:val="none" w:sz="0" w:space="0" w:color="auto"/>
      </w:divBdr>
    </w:div>
    <w:div w:id="1689063657">
      <w:bodyDiv w:val="1"/>
      <w:marLeft w:val="0"/>
      <w:marRight w:val="0"/>
      <w:marTop w:val="0"/>
      <w:marBottom w:val="0"/>
      <w:divBdr>
        <w:top w:val="none" w:sz="0" w:space="0" w:color="auto"/>
        <w:left w:val="none" w:sz="0" w:space="0" w:color="auto"/>
        <w:bottom w:val="none" w:sz="0" w:space="0" w:color="auto"/>
        <w:right w:val="none" w:sz="0" w:space="0" w:color="auto"/>
      </w:divBdr>
    </w:div>
    <w:div w:id="1764374012">
      <w:bodyDiv w:val="1"/>
      <w:marLeft w:val="0"/>
      <w:marRight w:val="0"/>
      <w:marTop w:val="0"/>
      <w:marBottom w:val="0"/>
      <w:divBdr>
        <w:top w:val="none" w:sz="0" w:space="0" w:color="auto"/>
        <w:left w:val="none" w:sz="0" w:space="0" w:color="auto"/>
        <w:bottom w:val="none" w:sz="0" w:space="0" w:color="auto"/>
        <w:right w:val="none" w:sz="0" w:space="0" w:color="auto"/>
      </w:divBdr>
    </w:div>
    <w:div w:id="1771705664">
      <w:bodyDiv w:val="1"/>
      <w:marLeft w:val="0"/>
      <w:marRight w:val="0"/>
      <w:marTop w:val="0"/>
      <w:marBottom w:val="0"/>
      <w:divBdr>
        <w:top w:val="none" w:sz="0" w:space="0" w:color="auto"/>
        <w:left w:val="none" w:sz="0" w:space="0" w:color="auto"/>
        <w:bottom w:val="none" w:sz="0" w:space="0" w:color="auto"/>
        <w:right w:val="none" w:sz="0" w:space="0" w:color="auto"/>
      </w:divBdr>
    </w:div>
    <w:div w:id="1784574915">
      <w:bodyDiv w:val="1"/>
      <w:marLeft w:val="0"/>
      <w:marRight w:val="0"/>
      <w:marTop w:val="0"/>
      <w:marBottom w:val="0"/>
      <w:divBdr>
        <w:top w:val="none" w:sz="0" w:space="0" w:color="auto"/>
        <w:left w:val="none" w:sz="0" w:space="0" w:color="auto"/>
        <w:bottom w:val="none" w:sz="0" w:space="0" w:color="auto"/>
        <w:right w:val="none" w:sz="0" w:space="0" w:color="auto"/>
      </w:divBdr>
    </w:div>
    <w:div w:id="1786343639">
      <w:bodyDiv w:val="1"/>
      <w:marLeft w:val="0"/>
      <w:marRight w:val="0"/>
      <w:marTop w:val="0"/>
      <w:marBottom w:val="0"/>
      <w:divBdr>
        <w:top w:val="none" w:sz="0" w:space="0" w:color="auto"/>
        <w:left w:val="none" w:sz="0" w:space="0" w:color="auto"/>
        <w:bottom w:val="none" w:sz="0" w:space="0" w:color="auto"/>
        <w:right w:val="none" w:sz="0" w:space="0" w:color="auto"/>
      </w:divBdr>
    </w:div>
    <w:div w:id="1788622688">
      <w:bodyDiv w:val="1"/>
      <w:marLeft w:val="0"/>
      <w:marRight w:val="0"/>
      <w:marTop w:val="0"/>
      <w:marBottom w:val="0"/>
      <w:divBdr>
        <w:top w:val="none" w:sz="0" w:space="0" w:color="auto"/>
        <w:left w:val="none" w:sz="0" w:space="0" w:color="auto"/>
        <w:bottom w:val="none" w:sz="0" w:space="0" w:color="auto"/>
        <w:right w:val="none" w:sz="0" w:space="0" w:color="auto"/>
      </w:divBdr>
    </w:div>
    <w:div w:id="1817914768">
      <w:bodyDiv w:val="1"/>
      <w:marLeft w:val="0"/>
      <w:marRight w:val="0"/>
      <w:marTop w:val="0"/>
      <w:marBottom w:val="0"/>
      <w:divBdr>
        <w:top w:val="none" w:sz="0" w:space="0" w:color="auto"/>
        <w:left w:val="none" w:sz="0" w:space="0" w:color="auto"/>
        <w:bottom w:val="none" w:sz="0" w:space="0" w:color="auto"/>
        <w:right w:val="none" w:sz="0" w:space="0" w:color="auto"/>
      </w:divBdr>
    </w:div>
    <w:div w:id="1901673143">
      <w:bodyDiv w:val="1"/>
      <w:marLeft w:val="0"/>
      <w:marRight w:val="0"/>
      <w:marTop w:val="0"/>
      <w:marBottom w:val="0"/>
      <w:divBdr>
        <w:top w:val="none" w:sz="0" w:space="0" w:color="auto"/>
        <w:left w:val="none" w:sz="0" w:space="0" w:color="auto"/>
        <w:bottom w:val="none" w:sz="0" w:space="0" w:color="auto"/>
        <w:right w:val="none" w:sz="0" w:space="0" w:color="auto"/>
      </w:divBdr>
      <w:divsChild>
        <w:div w:id="246500564">
          <w:marLeft w:val="1282"/>
          <w:marRight w:val="0"/>
          <w:marTop w:val="360"/>
          <w:marBottom w:val="360"/>
          <w:divBdr>
            <w:top w:val="none" w:sz="0" w:space="0" w:color="auto"/>
            <w:left w:val="none" w:sz="0" w:space="0" w:color="auto"/>
            <w:bottom w:val="none" w:sz="0" w:space="0" w:color="auto"/>
            <w:right w:val="none" w:sz="0" w:space="0" w:color="auto"/>
          </w:divBdr>
        </w:div>
      </w:divsChild>
    </w:div>
    <w:div w:id="1925414281">
      <w:bodyDiv w:val="1"/>
      <w:marLeft w:val="0"/>
      <w:marRight w:val="0"/>
      <w:marTop w:val="0"/>
      <w:marBottom w:val="0"/>
      <w:divBdr>
        <w:top w:val="none" w:sz="0" w:space="0" w:color="auto"/>
        <w:left w:val="none" w:sz="0" w:space="0" w:color="auto"/>
        <w:bottom w:val="none" w:sz="0" w:space="0" w:color="auto"/>
        <w:right w:val="none" w:sz="0" w:space="0" w:color="auto"/>
      </w:divBdr>
    </w:div>
    <w:div w:id="1942057457">
      <w:bodyDiv w:val="1"/>
      <w:marLeft w:val="0"/>
      <w:marRight w:val="0"/>
      <w:marTop w:val="0"/>
      <w:marBottom w:val="0"/>
      <w:divBdr>
        <w:top w:val="none" w:sz="0" w:space="0" w:color="auto"/>
        <w:left w:val="none" w:sz="0" w:space="0" w:color="auto"/>
        <w:bottom w:val="none" w:sz="0" w:space="0" w:color="auto"/>
        <w:right w:val="none" w:sz="0" w:space="0" w:color="auto"/>
      </w:divBdr>
    </w:div>
    <w:div w:id="1962422392">
      <w:bodyDiv w:val="1"/>
      <w:marLeft w:val="0"/>
      <w:marRight w:val="0"/>
      <w:marTop w:val="0"/>
      <w:marBottom w:val="0"/>
      <w:divBdr>
        <w:top w:val="none" w:sz="0" w:space="0" w:color="auto"/>
        <w:left w:val="none" w:sz="0" w:space="0" w:color="auto"/>
        <w:bottom w:val="none" w:sz="0" w:space="0" w:color="auto"/>
        <w:right w:val="none" w:sz="0" w:space="0" w:color="auto"/>
      </w:divBdr>
      <w:divsChild>
        <w:div w:id="1700154843">
          <w:marLeft w:val="0"/>
          <w:marRight w:val="0"/>
          <w:marTop w:val="0"/>
          <w:marBottom w:val="0"/>
          <w:divBdr>
            <w:top w:val="none" w:sz="0" w:space="0" w:color="auto"/>
            <w:left w:val="none" w:sz="0" w:space="0" w:color="auto"/>
            <w:bottom w:val="none" w:sz="0" w:space="0" w:color="auto"/>
            <w:right w:val="none" w:sz="0" w:space="0" w:color="auto"/>
          </w:divBdr>
          <w:divsChild>
            <w:div w:id="1971129511">
              <w:marLeft w:val="0"/>
              <w:marRight w:val="0"/>
              <w:marTop w:val="0"/>
              <w:marBottom w:val="0"/>
              <w:divBdr>
                <w:top w:val="none" w:sz="0" w:space="0" w:color="auto"/>
                <w:left w:val="none" w:sz="0" w:space="0" w:color="auto"/>
                <w:bottom w:val="none" w:sz="0" w:space="0" w:color="auto"/>
                <w:right w:val="none" w:sz="0" w:space="0" w:color="auto"/>
              </w:divBdr>
              <w:divsChild>
                <w:div w:id="190382557">
                  <w:marLeft w:val="0"/>
                  <w:marRight w:val="0"/>
                  <w:marTop w:val="0"/>
                  <w:marBottom w:val="0"/>
                  <w:divBdr>
                    <w:top w:val="none" w:sz="0" w:space="0" w:color="auto"/>
                    <w:left w:val="none" w:sz="0" w:space="0" w:color="auto"/>
                    <w:bottom w:val="none" w:sz="0" w:space="0" w:color="auto"/>
                    <w:right w:val="none" w:sz="0" w:space="0" w:color="auto"/>
                  </w:divBdr>
                  <w:divsChild>
                    <w:div w:id="1881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58626">
      <w:bodyDiv w:val="1"/>
      <w:marLeft w:val="0"/>
      <w:marRight w:val="0"/>
      <w:marTop w:val="0"/>
      <w:marBottom w:val="0"/>
      <w:divBdr>
        <w:top w:val="none" w:sz="0" w:space="0" w:color="auto"/>
        <w:left w:val="none" w:sz="0" w:space="0" w:color="auto"/>
        <w:bottom w:val="none" w:sz="0" w:space="0" w:color="auto"/>
        <w:right w:val="none" w:sz="0" w:space="0" w:color="auto"/>
      </w:divBdr>
    </w:div>
    <w:div w:id="2089498347">
      <w:bodyDiv w:val="1"/>
      <w:marLeft w:val="0"/>
      <w:marRight w:val="0"/>
      <w:marTop w:val="0"/>
      <w:marBottom w:val="0"/>
      <w:divBdr>
        <w:top w:val="none" w:sz="0" w:space="0" w:color="auto"/>
        <w:left w:val="none" w:sz="0" w:space="0" w:color="auto"/>
        <w:bottom w:val="none" w:sz="0" w:space="0" w:color="auto"/>
        <w:right w:val="none" w:sz="0" w:space="0" w:color="auto"/>
      </w:divBdr>
    </w:div>
    <w:div w:id="209952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73B-ACA9-4D43-85FD-9448019B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1844</Words>
  <Characters>10512</Characters>
  <Application>Microsoft Office Word</Application>
  <DocSecurity>0</DocSecurity>
  <Lines>87</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Hagnell</dc:creator>
  <cp:keywords/>
  <dc:description/>
  <cp:lastModifiedBy>Åsa Jernberg</cp:lastModifiedBy>
  <cp:revision>9</cp:revision>
  <cp:lastPrinted>2021-09-20T13:40:00Z</cp:lastPrinted>
  <dcterms:created xsi:type="dcterms:W3CDTF">2022-03-02T06:56:00Z</dcterms:created>
  <dcterms:modified xsi:type="dcterms:W3CDTF">2022-03-02T19:14:00Z</dcterms:modified>
</cp:coreProperties>
</file>